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5DEA1" w14:textId="5887A536" w:rsidR="00BD628F" w:rsidRPr="005127DC" w:rsidRDefault="00BD628F" w:rsidP="00A14F98">
      <w:pPr>
        <w:framePr w:w="4978" w:wrap="around" w:vAnchor="page" w:hAnchor="page" w:x="1262" w:y="2525" w:anchorLock="1"/>
        <w:rPr>
          <w:sz w:val="21"/>
          <w:u w:val="single"/>
        </w:rPr>
      </w:pPr>
      <w:r w:rsidRPr="005127DC">
        <w:rPr>
          <w:sz w:val="13"/>
          <w:szCs w:val="14"/>
          <w:u w:val="single"/>
        </w:rPr>
        <w:t>Konrad-</w:t>
      </w:r>
      <w:proofErr w:type="spellStart"/>
      <w:r w:rsidRPr="005127DC">
        <w:rPr>
          <w:sz w:val="13"/>
          <w:szCs w:val="14"/>
          <w:u w:val="single"/>
        </w:rPr>
        <w:t>Heresbach</w:t>
      </w:r>
      <w:proofErr w:type="spellEnd"/>
      <w:r w:rsidRPr="005127DC">
        <w:rPr>
          <w:sz w:val="13"/>
          <w:szCs w:val="14"/>
          <w:u w:val="single"/>
        </w:rPr>
        <w:t xml:space="preserve">-Gymnasium, </w:t>
      </w:r>
      <w:proofErr w:type="spellStart"/>
      <w:r w:rsidRPr="005127DC">
        <w:rPr>
          <w:sz w:val="13"/>
          <w:szCs w:val="14"/>
          <w:u w:val="single"/>
        </w:rPr>
        <w:t>Laubacher</w:t>
      </w:r>
      <w:proofErr w:type="spellEnd"/>
      <w:r w:rsidRPr="005127DC">
        <w:rPr>
          <w:sz w:val="13"/>
          <w:szCs w:val="14"/>
          <w:u w:val="single"/>
        </w:rPr>
        <w:t xml:space="preserve"> Str. 13, 40822 Mettmann</w:t>
      </w:r>
    </w:p>
    <w:p w14:paraId="739A0762" w14:textId="77777777" w:rsidR="002748AC" w:rsidRPr="005127DC" w:rsidRDefault="002748AC" w:rsidP="00472C47">
      <w:pPr>
        <w:framePr w:w="4978" w:wrap="around" w:vAnchor="page" w:hAnchor="page" w:x="1262" w:y="2525" w:anchorLock="1"/>
        <w:tabs>
          <w:tab w:val="left" w:pos="7230"/>
        </w:tabs>
        <w:spacing w:line="240" w:lineRule="auto"/>
        <w:rPr>
          <w:color w:val="000000" w:themeColor="text1"/>
          <w:sz w:val="20"/>
          <w:szCs w:val="20"/>
        </w:rPr>
      </w:pPr>
    </w:p>
    <w:p w14:paraId="6202462A" w14:textId="77777777" w:rsidR="00472C47" w:rsidRPr="005127DC" w:rsidRDefault="00472C47" w:rsidP="00472C47">
      <w:pPr>
        <w:framePr w:w="4978" w:wrap="around" w:vAnchor="page" w:hAnchor="page" w:x="1262" w:y="2525" w:anchorLock="1"/>
        <w:tabs>
          <w:tab w:val="left" w:pos="7230"/>
        </w:tabs>
        <w:spacing w:line="240" w:lineRule="auto"/>
        <w:rPr>
          <w:color w:val="000000" w:themeColor="text1"/>
          <w:sz w:val="20"/>
          <w:szCs w:val="20"/>
        </w:rPr>
      </w:pPr>
    </w:p>
    <w:p w14:paraId="4E49BA47" w14:textId="77777777" w:rsidR="00CE5AA1" w:rsidRPr="005127DC" w:rsidRDefault="00CE5AA1" w:rsidP="00472C47">
      <w:pPr>
        <w:framePr w:w="4978" w:wrap="around" w:vAnchor="page" w:hAnchor="page" w:x="1262" w:y="2525" w:anchorLock="1"/>
        <w:tabs>
          <w:tab w:val="left" w:pos="7230"/>
        </w:tabs>
        <w:spacing w:line="240" w:lineRule="auto"/>
        <w:rPr>
          <w:color w:val="000000" w:themeColor="text1"/>
          <w:sz w:val="20"/>
          <w:szCs w:val="20"/>
        </w:rPr>
      </w:pPr>
    </w:p>
    <w:p w14:paraId="7D7C1121" w14:textId="77777777" w:rsidR="00CE5AA1" w:rsidRPr="005127DC" w:rsidRDefault="00CE5AA1" w:rsidP="00472C47">
      <w:pPr>
        <w:framePr w:w="4978" w:wrap="around" w:vAnchor="page" w:hAnchor="page" w:x="1262" w:y="2525" w:anchorLock="1"/>
        <w:tabs>
          <w:tab w:val="left" w:pos="7230"/>
        </w:tabs>
        <w:spacing w:line="240" w:lineRule="auto"/>
        <w:rPr>
          <w:color w:val="000000" w:themeColor="text1"/>
          <w:sz w:val="20"/>
          <w:szCs w:val="20"/>
        </w:rPr>
      </w:pPr>
    </w:p>
    <w:p w14:paraId="1BAA08F0" w14:textId="77777777" w:rsidR="00CE5AA1" w:rsidRPr="005127DC" w:rsidRDefault="00CE5AA1" w:rsidP="00472C47">
      <w:pPr>
        <w:framePr w:w="4978" w:wrap="around" w:vAnchor="page" w:hAnchor="page" w:x="1262" w:y="2525" w:anchorLock="1"/>
        <w:tabs>
          <w:tab w:val="left" w:pos="7230"/>
        </w:tabs>
        <w:spacing w:line="240" w:lineRule="auto"/>
        <w:rPr>
          <w:color w:val="000000" w:themeColor="text1"/>
          <w:sz w:val="20"/>
          <w:szCs w:val="20"/>
        </w:rPr>
      </w:pPr>
    </w:p>
    <w:p w14:paraId="0F8CE64A" w14:textId="744B0DC6" w:rsidR="001310E1" w:rsidRPr="005127DC" w:rsidRDefault="00CE5AA1" w:rsidP="005127DC">
      <w:pPr>
        <w:framePr w:w="3113" w:h="1771" w:hSpace="142" w:wrap="around" w:vAnchor="page" w:hAnchor="page" w:x="8296" w:y="2496" w:anchorLock="1"/>
        <w:tabs>
          <w:tab w:val="left" w:pos="7230"/>
        </w:tabs>
        <w:rPr>
          <w:b/>
          <w:color w:val="000000" w:themeColor="text1"/>
          <w:sz w:val="20"/>
          <w:szCs w:val="20"/>
        </w:rPr>
      </w:pPr>
      <w:r w:rsidRPr="005127DC">
        <w:rPr>
          <w:b/>
          <w:color w:val="000000" w:themeColor="text1"/>
          <w:sz w:val="20"/>
          <w:szCs w:val="20"/>
        </w:rPr>
        <w:t>Die Schulleitung</w:t>
      </w:r>
    </w:p>
    <w:p w14:paraId="2B6B55F7" w14:textId="0606D77B" w:rsidR="001310E1" w:rsidRPr="005127DC" w:rsidRDefault="001310E1" w:rsidP="005127DC">
      <w:pPr>
        <w:framePr w:w="3113" w:h="1771" w:hSpace="142" w:wrap="around" w:vAnchor="page" w:hAnchor="page" w:x="8296" w:y="2496" w:anchorLock="1"/>
        <w:tabs>
          <w:tab w:val="left" w:pos="7230"/>
        </w:tabs>
        <w:rPr>
          <w:color w:val="000000" w:themeColor="text1"/>
          <w:sz w:val="20"/>
          <w:szCs w:val="20"/>
        </w:rPr>
      </w:pPr>
      <w:r w:rsidRPr="005127DC">
        <w:rPr>
          <w:color w:val="000000" w:themeColor="text1"/>
          <w:sz w:val="20"/>
          <w:szCs w:val="20"/>
        </w:rPr>
        <w:t>Tel.</w:t>
      </w:r>
      <w:r w:rsidR="00EC745D" w:rsidRPr="005127DC">
        <w:rPr>
          <w:color w:val="000000" w:themeColor="text1"/>
          <w:sz w:val="20"/>
          <w:szCs w:val="20"/>
        </w:rPr>
        <w:t>:</w:t>
      </w:r>
      <w:r w:rsidRPr="005127DC">
        <w:rPr>
          <w:color w:val="000000" w:themeColor="text1"/>
          <w:sz w:val="20"/>
          <w:szCs w:val="20"/>
        </w:rPr>
        <w:t xml:space="preserve"> 02104 9672-0</w:t>
      </w:r>
    </w:p>
    <w:p w14:paraId="4FCDAE3C" w14:textId="77777777" w:rsidR="001310E1" w:rsidRPr="005127DC" w:rsidRDefault="001310E1" w:rsidP="005127DC">
      <w:pPr>
        <w:framePr w:w="3113" w:h="1771" w:hSpace="142" w:wrap="around" w:vAnchor="page" w:hAnchor="page" w:x="8296" w:y="2496" w:anchorLock="1"/>
        <w:tabs>
          <w:tab w:val="left" w:pos="7230"/>
        </w:tabs>
        <w:rPr>
          <w:color w:val="000000" w:themeColor="text1"/>
          <w:sz w:val="20"/>
          <w:szCs w:val="20"/>
        </w:rPr>
      </w:pPr>
      <w:r w:rsidRPr="005127DC">
        <w:rPr>
          <w:color w:val="000000" w:themeColor="text1"/>
          <w:sz w:val="20"/>
          <w:szCs w:val="20"/>
        </w:rPr>
        <w:t>Fax: 02104 9672-29</w:t>
      </w:r>
    </w:p>
    <w:p w14:paraId="36AF7CFC" w14:textId="1D706A4C" w:rsidR="00CE5AA1" w:rsidRPr="005127DC" w:rsidRDefault="00CE5AA1" w:rsidP="005127DC">
      <w:pPr>
        <w:framePr w:w="3113" w:h="1771" w:hSpace="142" w:wrap="around" w:vAnchor="page" w:hAnchor="page" w:x="8296" w:y="2496" w:anchorLock="1"/>
        <w:rPr>
          <w:sz w:val="20"/>
          <w:szCs w:val="20"/>
        </w:rPr>
      </w:pPr>
      <w:r w:rsidRPr="005127DC">
        <w:rPr>
          <w:sz w:val="20"/>
          <w:szCs w:val="20"/>
        </w:rPr>
        <w:t>verwaltung@khgme.de</w:t>
      </w:r>
    </w:p>
    <w:p w14:paraId="0508CB59" w14:textId="0865D93E" w:rsidR="001310E1" w:rsidRPr="005127DC" w:rsidRDefault="00422EDF" w:rsidP="005127DC">
      <w:pPr>
        <w:framePr w:w="3113" w:h="1771" w:hSpace="142" w:wrap="around" w:vAnchor="page" w:hAnchor="page" w:x="8296" w:y="2496" w:anchorLock="1"/>
        <w:rPr>
          <w:color w:val="000000" w:themeColor="text1"/>
        </w:rPr>
      </w:pPr>
      <w:hyperlink r:id="rId9" w:history="1">
        <w:r w:rsidR="001310E1" w:rsidRPr="005127DC">
          <w:rPr>
            <w:rStyle w:val="Hyperlink"/>
            <w:color w:val="000000" w:themeColor="text1"/>
            <w:sz w:val="20"/>
            <w:szCs w:val="20"/>
            <w:u w:val="none"/>
          </w:rPr>
          <w:t>www.</w:t>
        </w:r>
        <w:r w:rsidR="001310E1" w:rsidRPr="005127DC">
          <w:rPr>
            <w:rStyle w:val="Hyperlink"/>
            <w:color w:val="000000" w:themeColor="text1"/>
            <w:sz w:val="20"/>
            <w:szCs w:val="20"/>
            <w:u w:val="none"/>
            <w14:textOutline w14:w="9525" w14:cap="rnd" w14:cmpd="sng" w14:algn="ctr">
              <w14:noFill/>
              <w14:prstDash w14:val="solid"/>
              <w14:bevel/>
            </w14:textOutline>
          </w:rPr>
          <w:t>khgme</w:t>
        </w:r>
        <w:r w:rsidR="001310E1" w:rsidRPr="005127DC">
          <w:rPr>
            <w:rStyle w:val="Hyperlink"/>
            <w:color w:val="000000" w:themeColor="text1"/>
            <w:sz w:val="20"/>
            <w:szCs w:val="20"/>
            <w:u w:val="none"/>
          </w:rPr>
          <w:t>.de</w:t>
        </w:r>
      </w:hyperlink>
    </w:p>
    <w:p w14:paraId="3D6DB840" w14:textId="0C498AC4" w:rsidR="000B5EE1" w:rsidRPr="005127DC" w:rsidRDefault="000B5EE1" w:rsidP="009A77E7">
      <w:pPr>
        <w:tabs>
          <w:tab w:val="left" w:pos="7230"/>
        </w:tabs>
        <w:rPr>
          <w:b/>
          <w:sz w:val="24"/>
        </w:rPr>
      </w:pPr>
    </w:p>
    <w:p w14:paraId="0D7D9112" w14:textId="658B3FE6" w:rsidR="00A651A5" w:rsidRPr="005127DC" w:rsidRDefault="00A14427" w:rsidP="005127DC">
      <w:pPr>
        <w:framePr w:w="10014" w:h="526" w:hRule="exact" w:hSpace="142" w:wrap="around" w:vAnchor="page" w:hAnchor="page" w:x="1119" w:y="5356" w:anchorLock="1"/>
        <w:tabs>
          <w:tab w:val="left" w:pos="7230"/>
        </w:tabs>
        <w:ind w:left="142"/>
        <w:rPr>
          <w:b/>
          <w:sz w:val="24"/>
        </w:rPr>
      </w:pPr>
      <w:r>
        <w:rPr>
          <w:b/>
          <w:sz w:val="24"/>
        </w:rPr>
        <w:t xml:space="preserve">Fremdsprachenwahl </w:t>
      </w:r>
      <w:r w:rsidR="00F63AB7">
        <w:rPr>
          <w:b/>
          <w:sz w:val="24"/>
        </w:rPr>
        <w:t xml:space="preserve">- </w:t>
      </w:r>
      <w:r>
        <w:rPr>
          <w:b/>
          <w:sz w:val="24"/>
        </w:rPr>
        <w:t xml:space="preserve"> </w:t>
      </w:r>
      <w:r w:rsidR="005127DC">
        <w:rPr>
          <w:b/>
          <w:sz w:val="24"/>
        </w:rPr>
        <w:t xml:space="preserve">Brief an die Eltern </w:t>
      </w:r>
    </w:p>
    <w:p w14:paraId="48EFA090" w14:textId="45A27AB7" w:rsidR="000B5EE1" w:rsidRPr="005127DC" w:rsidRDefault="000B5EE1" w:rsidP="009A77E7">
      <w:pPr>
        <w:tabs>
          <w:tab w:val="left" w:pos="7230"/>
        </w:tabs>
        <w:rPr>
          <w:b/>
          <w:sz w:val="24"/>
        </w:rPr>
      </w:pPr>
    </w:p>
    <w:p w14:paraId="27C37FA1" w14:textId="46C12C4C" w:rsidR="009A77E7" w:rsidRPr="005127DC" w:rsidRDefault="009A77E7" w:rsidP="00714CCE"/>
    <w:p w14:paraId="1204184F" w14:textId="6412B6B4" w:rsidR="00807436" w:rsidRPr="005127DC" w:rsidRDefault="00807436" w:rsidP="00714CCE"/>
    <w:p w14:paraId="422559DA" w14:textId="46453514" w:rsidR="00807436" w:rsidRPr="005127DC" w:rsidRDefault="00807436" w:rsidP="00714CCE"/>
    <w:p w14:paraId="024007A8" w14:textId="19268945" w:rsidR="007017B2" w:rsidRPr="005127DC" w:rsidRDefault="00A14427" w:rsidP="005127DC">
      <w:pPr>
        <w:framePr w:w="2781" w:h="361" w:hSpace="141" w:wrap="around" w:vAnchor="text" w:hAnchor="page" w:x="8299" w:y="120"/>
        <w:rPr>
          <w:sz w:val="20"/>
          <w:szCs w:val="20"/>
        </w:rPr>
      </w:pPr>
      <w:r>
        <w:rPr>
          <w:sz w:val="20"/>
          <w:szCs w:val="20"/>
        </w:rPr>
        <w:t xml:space="preserve">März </w:t>
      </w:r>
      <w:r w:rsidR="00CE5AA1" w:rsidRPr="005127DC">
        <w:rPr>
          <w:sz w:val="20"/>
          <w:szCs w:val="20"/>
        </w:rPr>
        <w:t xml:space="preserve"> 20</w:t>
      </w:r>
      <w:r>
        <w:rPr>
          <w:sz w:val="20"/>
          <w:szCs w:val="20"/>
        </w:rPr>
        <w:t>2</w:t>
      </w:r>
      <w:r w:rsidR="00E37FD3">
        <w:rPr>
          <w:sz w:val="20"/>
          <w:szCs w:val="20"/>
        </w:rPr>
        <w:t>1</w:t>
      </w:r>
    </w:p>
    <w:p w14:paraId="2DF4E127" w14:textId="0B603586" w:rsidR="00807436" w:rsidRPr="005127DC" w:rsidRDefault="00807436" w:rsidP="00714CCE"/>
    <w:p w14:paraId="266E70A8" w14:textId="2D86E490" w:rsidR="00807436" w:rsidRPr="005127DC" w:rsidRDefault="00807436" w:rsidP="00714CCE"/>
    <w:p w14:paraId="75E4AE8D" w14:textId="2C17433D" w:rsidR="00807436" w:rsidRPr="005127DC" w:rsidRDefault="00807436" w:rsidP="00714CCE"/>
    <w:p w14:paraId="00ED335B" w14:textId="77777777" w:rsidR="005127DC" w:rsidRPr="00F63AB7" w:rsidRDefault="005127DC" w:rsidP="005127DC">
      <w:pPr>
        <w:pStyle w:val="KeinLeerraum"/>
        <w:rPr>
          <w:sz w:val="22"/>
          <w:szCs w:val="22"/>
          <w:lang w:val="de-DE"/>
        </w:rPr>
      </w:pPr>
      <w:r w:rsidRPr="00F63AB7">
        <w:rPr>
          <w:sz w:val="22"/>
          <w:szCs w:val="22"/>
          <w:lang w:val="de-DE"/>
        </w:rPr>
        <w:t>Sehr geehrte Eltern,</w:t>
      </w:r>
    </w:p>
    <w:p w14:paraId="270CE752" w14:textId="77777777" w:rsidR="00A14427" w:rsidRPr="005127DC" w:rsidRDefault="00A14427" w:rsidP="005127DC">
      <w:pPr>
        <w:pStyle w:val="KeinLeerraum"/>
        <w:rPr>
          <w:lang w:val="de-DE"/>
        </w:rPr>
      </w:pPr>
    </w:p>
    <w:p w14:paraId="3378EBF9" w14:textId="77777777" w:rsidR="00A14427" w:rsidRPr="00344C2A" w:rsidRDefault="00A14427" w:rsidP="00A14427">
      <w:pPr>
        <w:jc w:val="both"/>
      </w:pPr>
      <w:r w:rsidRPr="00344C2A">
        <w:t>in Kürze müssen Sie sich verbindlich entscheiden, ob Ihr Kind Französisch oder Latein als zweite Fremdsprache wählen soll. Erfahrungsgemäß ist es am besten, wenn Sie und Ihr Kind sich in erster Linie von den inhaltlichen Aspekten der beiden Sprachen und den Neigungen und Begabungsschwerpunkten Ihres Kindes leiten lassen. Wir können und wollen Ihnen die Entscheidung, die Sie im Hinblick auf Ihr Kind ganz i</w:t>
      </w:r>
      <w:r w:rsidRPr="00344C2A">
        <w:t>n</w:t>
      </w:r>
      <w:r w:rsidRPr="00344C2A">
        <w:t>dividuell treffen müssen, nicht abnehmen. Wir möchten Ihnen aber folgende En</w:t>
      </w:r>
      <w:r w:rsidRPr="00344C2A">
        <w:t>t</w:t>
      </w:r>
      <w:r w:rsidRPr="00344C2A">
        <w:t>scheidungshilfen anbieten:</w:t>
      </w:r>
    </w:p>
    <w:p w14:paraId="41018B52" w14:textId="77777777" w:rsidR="00A14427" w:rsidRPr="00344C2A" w:rsidRDefault="00A14427" w:rsidP="00A14427">
      <w:pPr>
        <w:jc w:val="both"/>
      </w:pPr>
    </w:p>
    <w:p w14:paraId="734A96C9" w14:textId="77777777" w:rsidR="00A14427" w:rsidRDefault="00A14427" w:rsidP="00A14427">
      <w:pPr>
        <w:jc w:val="both"/>
      </w:pPr>
      <w:r w:rsidRPr="00344C2A">
        <w:tab/>
        <w:t>1. dieses Schreiben,</w:t>
      </w:r>
    </w:p>
    <w:p w14:paraId="21C4855C" w14:textId="77777777" w:rsidR="0060508B" w:rsidRPr="00344C2A" w:rsidRDefault="0060508B" w:rsidP="00A14427">
      <w:pPr>
        <w:jc w:val="both"/>
      </w:pPr>
    </w:p>
    <w:p w14:paraId="0B3CE6A1" w14:textId="0ADD5A4C" w:rsidR="0060508B" w:rsidRDefault="00A14427" w:rsidP="0060508B">
      <w:pPr>
        <w:ind w:left="708"/>
        <w:jc w:val="both"/>
      </w:pPr>
      <w:r w:rsidRPr="00344C2A">
        <w:t xml:space="preserve">2. eine </w:t>
      </w:r>
      <w:r w:rsidR="0060508B">
        <w:t xml:space="preserve">kommentierte PPP zu </w:t>
      </w:r>
      <w:r w:rsidR="00521601">
        <w:t xml:space="preserve">beiden </w:t>
      </w:r>
      <w:r w:rsidR="0060508B">
        <w:t>Fremdsprache</w:t>
      </w:r>
      <w:r w:rsidR="00521601">
        <w:t>n</w:t>
      </w:r>
      <w:r w:rsidR="0060508B">
        <w:t xml:space="preserve"> auf der Homepage </w:t>
      </w:r>
      <w:r w:rsidR="00521601">
        <w:t>zu B</w:t>
      </w:r>
      <w:bookmarkStart w:id="0" w:name="_GoBack"/>
      <w:bookmarkEnd w:id="0"/>
      <w:r w:rsidR="00521601">
        <w:t>e</w:t>
      </w:r>
      <w:r w:rsidR="00521601">
        <w:t xml:space="preserve">ginn der Osterferien </w:t>
      </w:r>
      <w:r w:rsidR="0060508B">
        <w:t xml:space="preserve">und die Möglichkeit die Kolleginnen in Latein (Frau </w:t>
      </w:r>
      <w:proofErr w:type="spellStart"/>
      <w:r w:rsidR="0060508B">
        <w:t>Velsink</w:t>
      </w:r>
      <w:proofErr w:type="spellEnd"/>
      <w:r w:rsidR="0060508B">
        <w:t xml:space="preserve"> </w:t>
      </w:r>
      <w:hyperlink r:id="rId10" w:history="1">
        <w:r w:rsidR="0060508B" w:rsidRPr="009100E3">
          <w:rPr>
            <w:rStyle w:val="Hyperlink"/>
          </w:rPr>
          <w:t>velsink@khgmettmann.de</w:t>
        </w:r>
      </w:hyperlink>
      <w:r w:rsidR="0060508B">
        <w:t xml:space="preserve">) und Französisch (Frau Ihle </w:t>
      </w:r>
      <w:hyperlink r:id="rId11" w:history="1">
        <w:r w:rsidR="0060508B" w:rsidRPr="009100E3">
          <w:rPr>
            <w:rStyle w:val="Hyperlink"/>
          </w:rPr>
          <w:t>ihle@khgmettmann.de</w:t>
        </w:r>
      </w:hyperlink>
      <w:r w:rsidR="0060508B">
        <w:t>) per Mail zu kontaktieren und einen Telefontermin zu vereinbaren,</w:t>
      </w:r>
    </w:p>
    <w:p w14:paraId="0F87A099" w14:textId="3A68578D" w:rsidR="0060508B" w:rsidRPr="00344C2A" w:rsidRDefault="0060508B" w:rsidP="0060508B">
      <w:pPr>
        <w:ind w:left="708"/>
        <w:jc w:val="both"/>
      </w:pPr>
      <w:r>
        <w:t xml:space="preserve"> </w:t>
      </w:r>
    </w:p>
    <w:p w14:paraId="7349B0B4" w14:textId="4CEE1B85" w:rsidR="00A14427" w:rsidRPr="00344C2A" w:rsidRDefault="00A14427" w:rsidP="00A14427">
      <w:pPr>
        <w:ind w:left="708"/>
        <w:jc w:val="both"/>
      </w:pPr>
      <w:r w:rsidRPr="00344C2A">
        <w:t>3. mit, wenn gewünscht, einer Einzelberatung durch d</w:t>
      </w:r>
      <w:r>
        <w:t>i</w:t>
      </w:r>
      <w:r w:rsidRPr="00344C2A">
        <w:t>e Klassenle</w:t>
      </w:r>
      <w:r>
        <w:t xml:space="preserve">itung </w:t>
      </w:r>
      <w:r w:rsidRPr="00344C2A">
        <w:t>und den Englischlehrer</w:t>
      </w:r>
      <w:r>
        <w:t xml:space="preserve">/die Englischlehrerin </w:t>
      </w:r>
      <w:r w:rsidRPr="00344C2A">
        <w:t>Ihres Kindes.</w:t>
      </w:r>
    </w:p>
    <w:p w14:paraId="6D0CEED6" w14:textId="77777777" w:rsidR="00A14427" w:rsidRPr="00344C2A" w:rsidRDefault="00A14427" w:rsidP="00A14427">
      <w:pPr>
        <w:jc w:val="both"/>
      </w:pPr>
    </w:p>
    <w:p w14:paraId="243374EA" w14:textId="77777777" w:rsidR="00A14427" w:rsidRDefault="00A14427" w:rsidP="00A14427">
      <w:pPr>
        <w:jc w:val="both"/>
      </w:pPr>
      <w:r w:rsidRPr="00344C2A">
        <w:t>Sehr oft wird die Wahl der zweiten Fremdsprache aus Motiven entschieden, die einer sachgerechten Überprüfung kaum standhalten und daher dem Interesse des Kindes nicht dienen. Die folgenden Überlegungen wollen häufig vorgebrachte Begründungen für eine Wahl überprüfen und Hinweise geben für eine sach- und begabungsorientie</w:t>
      </w:r>
      <w:r w:rsidRPr="00344C2A">
        <w:t>r</w:t>
      </w:r>
      <w:r w:rsidRPr="00344C2A">
        <w:t>te Wahl der zweiten Fremdsprache.</w:t>
      </w:r>
    </w:p>
    <w:p w14:paraId="2099635E" w14:textId="77777777" w:rsidR="00660BD8" w:rsidRPr="00344C2A" w:rsidRDefault="00660BD8" w:rsidP="00A14427">
      <w:pPr>
        <w:jc w:val="both"/>
      </w:pPr>
    </w:p>
    <w:p w14:paraId="65190182" w14:textId="77777777" w:rsidR="00A14427" w:rsidRDefault="00A14427" w:rsidP="00A14427">
      <w:pPr>
        <w:jc w:val="both"/>
      </w:pPr>
      <w:r w:rsidRPr="00344C2A">
        <w:t xml:space="preserve">Oft heißt es, Latein sei von den beiden Sprachen das schwierigere Fach. Uns scheint es wichtig, dieses Vorurteil richtig zu stellen. </w:t>
      </w:r>
      <w:r>
        <w:t xml:space="preserve">Es ist – jedenfalls am KHG – auch nicht erkennbar, dass die Noten in Latein schlechter als in Französisch ausfallen. </w:t>
      </w:r>
      <w:r w:rsidRPr="00344C2A">
        <w:t>Latein und Französisch haben jeweils andere Anforderungsschwerpunkte, fordern verschi</w:t>
      </w:r>
      <w:r w:rsidRPr="00344C2A">
        <w:t>e</w:t>
      </w:r>
      <w:r w:rsidRPr="00344C2A">
        <w:t>dene Begabungstypen, nicht unterschiedliche Begabungsqualitäten.</w:t>
      </w:r>
    </w:p>
    <w:p w14:paraId="0BC21B1B" w14:textId="77777777" w:rsidR="00C8499B" w:rsidRPr="00344C2A" w:rsidRDefault="00C8499B" w:rsidP="00A14427">
      <w:pPr>
        <w:jc w:val="both"/>
      </w:pPr>
    </w:p>
    <w:p w14:paraId="0B5BC387" w14:textId="77777777" w:rsidR="00A14427" w:rsidRPr="00344C2A" w:rsidRDefault="00A14427" w:rsidP="00A14427">
      <w:pPr>
        <w:jc w:val="both"/>
      </w:pPr>
      <w:r w:rsidRPr="00344C2A">
        <w:t>Im Vergleich der Sprachen wird weiter darauf hingewiesen, Französisch könne als l</w:t>
      </w:r>
      <w:r w:rsidRPr="00344C2A">
        <w:t>e</w:t>
      </w:r>
      <w:r w:rsidRPr="00344C2A">
        <w:t>bende Sprache in Frankreich für die Verständigung von Nutzen sein. Uns scheint es aber ein grundlegender Irrtum zu sein, von den Schulfächern vornehmlich direkte Brauchbarkeit für den Alltag zu verlangen. Schulfächer fördern Basisfähigkeiten; sie dienen nicht dem alleinigen Zweck, praktisch Verwertbares an die Hand zu geben.</w:t>
      </w:r>
    </w:p>
    <w:p w14:paraId="5A68C9B7" w14:textId="77777777" w:rsidR="00A14427" w:rsidRDefault="00A14427" w:rsidP="00A14427">
      <w:pPr>
        <w:jc w:val="both"/>
      </w:pPr>
      <w:r w:rsidRPr="00344C2A">
        <w:t>Auf der anderen Seite wird gesagt, Latein schule das logische Denken. Auch hier sei zu Vorsicht geraten; noch keiner hat bewiesen, wieso gerade Latein diese Fähigkeit fördern soll.</w:t>
      </w:r>
    </w:p>
    <w:p w14:paraId="30969E52" w14:textId="77777777" w:rsidR="00C8499B" w:rsidRPr="00344C2A" w:rsidRDefault="00C8499B" w:rsidP="00A14427">
      <w:pPr>
        <w:jc w:val="both"/>
      </w:pPr>
    </w:p>
    <w:p w14:paraId="010F49C0" w14:textId="77777777" w:rsidR="00A14427" w:rsidRDefault="00A14427" w:rsidP="00A14427">
      <w:pPr>
        <w:jc w:val="both"/>
      </w:pPr>
      <w:r w:rsidRPr="00344C2A">
        <w:t>Nicht selten hört man, Französisch könne im Unterricht lebendiger präsentiert we</w:t>
      </w:r>
      <w:r w:rsidRPr="00344C2A">
        <w:t>r</w:t>
      </w:r>
      <w:r w:rsidRPr="00344C2A">
        <w:t>den, während Latein eher "trocken" dargeboten werde. Dazu ist zu sagen, dass der Stoff in beiden Fächern durch die zur Verfügung stehenden neuen Lernmittel sehr kindgemäß aufbereitet wird, indem spielerische Elemente betont und die Sprachstru</w:t>
      </w:r>
      <w:r w:rsidRPr="00344C2A">
        <w:t>k</w:t>
      </w:r>
      <w:r w:rsidRPr="00344C2A">
        <w:t xml:space="preserve">turen in Alltagssituationen eingeführt werden. </w:t>
      </w:r>
    </w:p>
    <w:p w14:paraId="1D447C85" w14:textId="77777777" w:rsidR="00C8499B" w:rsidRPr="00344C2A" w:rsidRDefault="00C8499B" w:rsidP="00A14427">
      <w:pPr>
        <w:jc w:val="both"/>
      </w:pPr>
    </w:p>
    <w:p w14:paraId="428CFD2D" w14:textId="77777777" w:rsidR="00A14427" w:rsidRPr="00344C2A" w:rsidRDefault="00A14427" w:rsidP="00A14427">
      <w:pPr>
        <w:jc w:val="both"/>
      </w:pPr>
      <w:r w:rsidRPr="00344C2A">
        <w:t>Doch genug der Kritik an unhaltbaren Erwartungen und Vorstellungen. Es geht bei der Fremdsprachenwahl darum, entsprechend der Begabung des einzelnen Schülers aus zwei verschiedenen, aber jeweils wichtigen Fächern das für ihn günstigere, weil seinem Lerntyp eher entsprechende Fach auszuwählen. Untersuchungen zur Frem</w:t>
      </w:r>
      <w:r w:rsidRPr="00344C2A">
        <w:t>d</w:t>
      </w:r>
      <w:r w:rsidRPr="00344C2A">
        <w:t>sprachenwahl haben folgende Unterschiede im Begabungs- und Lernprofil des "typ</w:t>
      </w:r>
      <w:r w:rsidRPr="00344C2A">
        <w:t>i</w:t>
      </w:r>
      <w:r w:rsidRPr="00344C2A">
        <w:t xml:space="preserve">schen" Latein- bzw. Französischschülers ergeben:    </w:t>
      </w:r>
    </w:p>
    <w:p w14:paraId="35D98A8E" w14:textId="77777777" w:rsidR="00A14427" w:rsidRPr="00344C2A" w:rsidRDefault="00A14427" w:rsidP="00A14427">
      <w:pPr>
        <w:jc w:val="both"/>
      </w:pPr>
      <w:r w:rsidRPr="00344C2A">
        <w:t>Der Idealtyp des Lateinschülers neigt dazu, über Sprache nachzudenken, hat auch Interesse an Zeit übergreifenden Problemen und theoretischen Grundlagen, lernt stärker erkenntnis- und verstandesmäßig. Der Idealtyp des Französischschülers hi</w:t>
      </w:r>
      <w:r w:rsidRPr="00344C2A">
        <w:t>n</w:t>
      </w:r>
      <w:r w:rsidRPr="00344C2A">
        <w:t xml:space="preserve">gegen liebt den aktiven Sprachgebrauch, hat Interesse an aktuellen Stoffen, sieht den praktischen Nutzen und lernt vergleichsweise stärker durch die Nachahmung. </w:t>
      </w:r>
    </w:p>
    <w:p w14:paraId="75A53B68" w14:textId="77777777" w:rsidR="00A14427" w:rsidRPr="00344C2A" w:rsidRDefault="00A14427" w:rsidP="00A14427">
      <w:pPr>
        <w:jc w:val="both"/>
      </w:pPr>
    </w:p>
    <w:p w14:paraId="5EE4EC1B" w14:textId="77777777" w:rsidR="00A14427" w:rsidRPr="00344C2A" w:rsidRDefault="00A14427" w:rsidP="00A14427">
      <w:pPr>
        <w:jc w:val="both"/>
      </w:pPr>
      <w:r w:rsidRPr="00344C2A">
        <w:t>Diesen unterschiedlichen Interessen entsprechen verschiedene Fähigkeiten:</w:t>
      </w:r>
    </w:p>
    <w:p w14:paraId="0F42B43C" w14:textId="77777777" w:rsidR="00A14427" w:rsidRPr="00344C2A" w:rsidRDefault="00A14427" w:rsidP="00A14427">
      <w:pPr>
        <w:jc w:val="both"/>
      </w:pPr>
    </w:p>
    <w:p w14:paraId="0D090EE8" w14:textId="77777777" w:rsidR="00A14427" w:rsidRPr="00344C2A" w:rsidRDefault="00A14427" w:rsidP="00A14427">
      <w:pPr>
        <w:jc w:val="both"/>
      </w:pPr>
      <w:r w:rsidRPr="00344C2A">
        <w:lastRenderedPageBreak/>
        <w:t>Der Lateinschüler neigt beim Umgang mit der Sprache dazu, mehr vom sichtbar vo</w:t>
      </w:r>
      <w:r w:rsidRPr="00344C2A">
        <w:t>r</w:t>
      </w:r>
      <w:r w:rsidRPr="00344C2A">
        <w:t xml:space="preserve">liegenden Text auszugehen; sein Gedächtnis verarbeitet besser visuelle Reize. Der Französischschüler ist fähig, Sprache vom Hören her zu erfassen; sein Gedächtnis verarbeitet auch akustische Reize. Dem Leseinteresse des Lateinschülers entspricht das Sprechtemperament des Französischschülers. </w:t>
      </w:r>
    </w:p>
    <w:p w14:paraId="2F8D9B18" w14:textId="77777777" w:rsidR="00A14427" w:rsidRDefault="00A14427" w:rsidP="00A14427">
      <w:pPr>
        <w:jc w:val="both"/>
      </w:pPr>
      <w:r w:rsidRPr="00344C2A">
        <w:t>Kann im Lateinunterricht auch ein in sich gekehrter, stiller Schüler durchaus erfol</w:t>
      </w:r>
      <w:r w:rsidRPr="00344C2A">
        <w:t>g</w:t>
      </w:r>
      <w:r w:rsidRPr="00344C2A">
        <w:t>reich sein, so verlangt der Französischunterricht eher einen Schüler, der stärker aus sich herausgeht. Mit 11 bzw. 12 Jahren wird das Angebot, Rollen zu übernehmen, noch gerne angenommen. Die Bedingungen für das "lebendige" Lernen einer mode</w:t>
      </w:r>
      <w:r w:rsidRPr="00344C2A">
        <w:t>r</w:t>
      </w:r>
      <w:r w:rsidRPr="00344C2A">
        <w:t xml:space="preserve">nen Fremdsprache verschlechtern sich danach ständig. </w:t>
      </w:r>
    </w:p>
    <w:p w14:paraId="504E43C8" w14:textId="77777777" w:rsidR="00F63AB7" w:rsidRPr="00344C2A" w:rsidRDefault="00F63AB7" w:rsidP="00A14427">
      <w:pPr>
        <w:jc w:val="both"/>
      </w:pPr>
    </w:p>
    <w:p w14:paraId="6683C620" w14:textId="77777777" w:rsidR="00A14427" w:rsidRPr="00344C2A" w:rsidRDefault="00A14427" w:rsidP="00A14427">
      <w:pPr>
        <w:jc w:val="both"/>
      </w:pPr>
      <w:r w:rsidRPr="00344C2A">
        <w:t>Will man einen Versuch der Voraussage von den derzeitigen Noten aus wagen, so ergibt sich folgendes Bild: Gute Englischschüler haben in beiden Sprachen gute Cha</w:t>
      </w:r>
      <w:r w:rsidRPr="00344C2A">
        <w:t>n</w:t>
      </w:r>
      <w:r w:rsidRPr="00344C2A">
        <w:t>cen, schwache Englischschüler werden wohl Schwierigkeiten in beiden Sprachen b</w:t>
      </w:r>
      <w:r w:rsidRPr="00344C2A">
        <w:t>e</w:t>
      </w:r>
      <w:r w:rsidRPr="00344C2A">
        <w:t>kommen. Bei allen Schülern ist jedoch genau auf die Zusammensetzung der Note zu achten. Wo liegen Schwächen, wo Stärken? Die Englischnote fasst die Leistungsbewe</w:t>
      </w:r>
      <w:r w:rsidRPr="00344C2A">
        <w:t>r</w:t>
      </w:r>
      <w:r w:rsidRPr="00344C2A">
        <w:t>tung von Rechtschreibung, Grammatik und Sprachgewandtheit zusammen. Stärken im Bereich der Sprachgewandtheit weisen eher auf Französisch, Stärken im formalen Bereich eher auf Latein hin. In ähnlicher Weise kann auch die Deutschnote in die Übe</w:t>
      </w:r>
      <w:r w:rsidRPr="00344C2A">
        <w:t>r</w:t>
      </w:r>
      <w:r w:rsidRPr="00344C2A">
        <w:t>legungen einbezogen werden. Eine gute Leistung in Mathematik kann eine ve</w:t>
      </w:r>
      <w:r w:rsidRPr="00344C2A">
        <w:t>r</w:t>
      </w:r>
      <w:r w:rsidRPr="00344C2A">
        <w:t xml:space="preserve">gleichsweise gute Prognose für eine Wahl von Latein bedeuten. </w:t>
      </w:r>
    </w:p>
    <w:p w14:paraId="6854B4BB" w14:textId="77777777" w:rsidR="00A14427" w:rsidRPr="00344C2A" w:rsidRDefault="00A14427" w:rsidP="00A14427">
      <w:pPr>
        <w:jc w:val="both"/>
      </w:pPr>
    </w:p>
    <w:p w14:paraId="14A6547C" w14:textId="77777777" w:rsidR="00A14427" w:rsidRPr="00344C2A" w:rsidRDefault="00A14427" w:rsidP="00A14427">
      <w:pPr>
        <w:jc w:val="both"/>
        <w:rPr>
          <w:u w:val="single"/>
        </w:rPr>
      </w:pPr>
      <w:r w:rsidRPr="00344C2A">
        <w:t xml:space="preserve">Und nun noch </w:t>
      </w:r>
      <w:r w:rsidRPr="00344C2A">
        <w:rPr>
          <w:b/>
          <w:bCs/>
          <w:u w:val="single"/>
        </w:rPr>
        <w:t>einige ergänzende Hinweise</w:t>
      </w:r>
      <w:r w:rsidRPr="00344C2A">
        <w:t>:</w:t>
      </w:r>
    </w:p>
    <w:p w14:paraId="4C03D7C3" w14:textId="77777777" w:rsidR="00A14427" w:rsidRPr="00344C2A" w:rsidRDefault="00A14427" w:rsidP="00A14427">
      <w:pPr>
        <w:jc w:val="both"/>
        <w:rPr>
          <w:u w:val="single"/>
        </w:rPr>
      </w:pPr>
    </w:p>
    <w:p w14:paraId="4A792EF4" w14:textId="77777777" w:rsidR="00A14427" w:rsidRPr="00344C2A" w:rsidRDefault="00A14427" w:rsidP="00A14427">
      <w:pPr>
        <w:widowControl w:val="0"/>
        <w:numPr>
          <w:ilvl w:val="0"/>
          <w:numId w:val="4"/>
        </w:numPr>
        <w:tabs>
          <w:tab w:val="left" w:pos="420"/>
        </w:tabs>
        <w:suppressAutoHyphens/>
        <w:autoSpaceDE w:val="0"/>
        <w:spacing w:line="240" w:lineRule="auto"/>
        <w:ind w:left="420"/>
        <w:jc w:val="both"/>
      </w:pPr>
      <w:r w:rsidRPr="00344C2A">
        <w:t xml:space="preserve">Die jetzt zu treffende Wahl ist verbindlich für die Klassen </w:t>
      </w:r>
      <w:r>
        <w:t>7</w:t>
      </w:r>
      <w:r w:rsidRPr="00344C2A">
        <w:t xml:space="preserve"> bis </w:t>
      </w:r>
      <w:r>
        <w:t>10</w:t>
      </w:r>
      <w:r w:rsidRPr="00344C2A">
        <w:t>.</w:t>
      </w:r>
    </w:p>
    <w:p w14:paraId="260B1BB0" w14:textId="77777777" w:rsidR="00A14427" w:rsidRPr="00344C2A" w:rsidRDefault="00A14427" w:rsidP="00A14427">
      <w:pPr>
        <w:widowControl w:val="0"/>
        <w:numPr>
          <w:ilvl w:val="0"/>
          <w:numId w:val="4"/>
        </w:numPr>
        <w:tabs>
          <w:tab w:val="left" w:pos="420"/>
        </w:tabs>
        <w:suppressAutoHyphens/>
        <w:autoSpaceDE w:val="0"/>
        <w:spacing w:line="240" w:lineRule="auto"/>
        <w:ind w:left="420"/>
        <w:jc w:val="both"/>
      </w:pPr>
      <w:r w:rsidRPr="00344C2A">
        <w:rPr>
          <w:b/>
          <w:bCs/>
        </w:rPr>
        <w:t>SPANISCH</w:t>
      </w:r>
      <w:r w:rsidRPr="00344C2A">
        <w:t xml:space="preserve"> wird an unserer Schule zur Wahl als </w:t>
      </w:r>
      <w:r w:rsidRPr="00F77366">
        <w:rPr>
          <w:b/>
        </w:rPr>
        <w:t xml:space="preserve">dritte Fremdsprache im Rahmen von G9 ab Klasse 9 </w:t>
      </w:r>
      <w:r w:rsidRPr="00344C2A">
        <w:t xml:space="preserve">angeboten. </w:t>
      </w:r>
      <w:r>
        <w:t xml:space="preserve">Zudem bieten wir </w:t>
      </w:r>
      <w:r w:rsidRPr="00344C2A">
        <w:t xml:space="preserve">Spanisch auch in der Oberstufe an. </w:t>
      </w:r>
    </w:p>
    <w:p w14:paraId="1331E8A3" w14:textId="77777777" w:rsidR="00A14427" w:rsidRDefault="00A14427" w:rsidP="00A14427">
      <w:pPr>
        <w:jc w:val="both"/>
      </w:pPr>
    </w:p>
    <w:p w14:paraId="7CB66371" w14:textId="77777777" w:rsidR="00A14427" w:rsidRPr="00344C2A" w:rsidRDefault="00A14427" w:rsidP="00A14427">
      <w:pPr>
        <w:jc w:val="both"/>
      </w:pPr>
      <w:r w:rsidRPr="00344C2A">
        <w:t xml:space="preserve">Wir hoffen, dass Sie und Ihr Kind auf der Basis dieser Informationen in der Lage sein werden, die für Ihr Kind richtige Entscheidung zu treffen. </w:t>
      </w:r>
    </w:p>
    <w:p w14:paraId="7C11E906" w14:textId="77777777" w:rsidR="00A14427" w:rsidRPr="00344C2A" w:rsidRDefault="00A14427" w:rsidP="00A14427">
      <w:pPr>
        <w:jc w:val="both"/>
      </w:pPr>
    </w:p>
    <w:p w14:paraId="3785DB26" w14:textId="77777777" w:rsidR="00660BD8" w:rsidRDefault="00660BD8" w:rsidP="00A14427">
      <w:pPr>
        <w:jc w:val="both"/>
      </w:pPr>
    </w:p>
    <w:p w14:paraId="56257880" w14:textId="77777777" w:rsidR="00A14427" w:rsidRPr="00344C2A" w:rsidRDefault="00A14427" w:rsidP="00A14427">
      <w:pPr>
        <w:jc w:val="both"/>
        <w:rPr>
          <w:sz w:val="28"/>
          <w:szCs w:val="28"/>
        </w:rPr>
      </w:pPr>
      <w:r w:rsidRPr="00344C2A">
        <w:t>Mit freundlichen Grüßen</w:t>
      </w:r>
      <w:r w:rsidRPr="00344C2A">
        <w:rPr>
          <w:sz w:val="28"/>
          <w:szCs w:val="28"/>
        </w:rPr>
        <w:t xml:space="preserve">                             </w:t>
      </w:r>
    </w:p>
    <w:p w14:paraId="768CA0EF" w14:textId="77777777" w:rsidR="00A14427" w:rsidRPr="00344C2A" w:rsidRDefault="00A14427" w:rsidP="00A14427">
      <w:pPr>
        <w:jc w:val="both"/>
        <w:rPr>
          <w:sz w:val="28"/>
          <w:szCs w:val="28"/>
        </w:rPr>
      </w:pPr>
    </w:p>
    <w:p w14:paraId="0C06FA3F" w14:textId="77777777" w:rsidR="00A14427" w:rsidRPr="00344C2A" w:rsidRDefault="00A14427" w:rsidP="00A14427">
      <w:pPr>
        <w:jc w:val="both"/>
        <w:rPr>
          <w:szCs w:val="22"/>
        </w:rPr>
      </w:pPr>
      <w:r w:rsidRPr="00344C2A">
        <w:rPr>
          <w:szCs w:val="22"/>
        </w:rPr>
        <w:t xml:space="preserve">Knoblich , </w:t>
      </w:r>
      <w:proofErr w:type="spellStart"/>
      <w:r>
        <w:rPr>
          <w:szCs w:val="22"/>
        </w:rPr>
        <w:t>O</w:t>
      </w:r>
      <w:r w:rsidRPr="00344C2A">
        <w:rPr>
          <w:szCs w:val="22"/>
        </w:rPr>
        <w:t>StD</w:t>
      </w:r>
      <w:proofErr w:type="spellEnd"/>
      <w:r w:rsidRPr="00344C2A">
        <w:rPr>
          <w:szCs w:val="22"/>
        </w:rPr>
        <w:t xml:space="preserve">                                                                         Dr. </w:t>
      </w:r>
      <w:proofErr w:type="spellStart"/>
      <w:r w:rsidRPr="00344C2A">
        <w:rPr>
          <w:szCs w:val="22"/>
        </w:rPr>
        <w:t>Möllney</w:t>
      </w:r>
      <w:proofErr w:type="spellEnd"/>
      <w:r w:rsidRPr="00344C2A">
        <w:rPr>
          <w:szCs w:val="22"/>
        </w:rPr>
        <w:t xml:space="preserve">, </w:t>
      </w:r>
      <w:proofErr w:type="spellStart"/>
      <w:r w:rsidRPr="00344C2A">
        <w:rPr>
          <w:szCs w:val="22"/>
        </w:rPr>
        <w:t>StD</w:t>
      </w:r>
      <w:proofErr w:type="spellEnd"/>
      <w:r w:rsidRPr="00344C2A">
        <w:rPr>
          <w:szCs w:val="22"/>
        </w:rPr>
        <w:t xml:space="preserve">'       </w:t>
      </w:r>
    </w:p>
    <w:p w14:paraId="02BAFB76" w14:textId="647B4419" w:rsidR="00A14427" w:rsidRPr="00344C2A" w:rsidRDefault="00A14427" w:rsidP="00A14427">
      <w:pPr>
        <w:jc w:val="both"/>
        <w:rPr>
          <w:szCs w:val="22"/>
        </w:rPr>
      </w:pPr>
      <w:r w:rsidRPr="00344C2A">
        <w:rPr>
          <w:szCs w:val="22"/>
        </w:rPr>
        <w:t>(Schulleiter)                                                            (Erprobungsstufenkoordinatorin)</w:t>
      </w:r>
    </w:p>
    <w:p w14:paraId="5A4D96A9" w14:textId="77777777" w:rsidR="00A14427" w:rsidRPr="00344C2A" w:rsidRDefault="00A14427" w:rsidP="00A14427">
      <w:pPr>
        <w:jc w:val="both"/>
        <w:rPr>
          <w:szCs w:val="22"/>
        </w:rPr>
      </w:pPr>
    </w:p>
    <w:p w14:paraId="6D99C575" w14:textId="77777777" w:rsidR="00A14427" w:rsidRPr="00344C2A" w:rsidRDefault="00A14427" w:rsidP="00A14427">
      <w:pPr>
        <w:jc w:val="both"/>
        <w:rPr>
          <w:szCs w:val="22"/>
        </w:rPr>
      </w:pPr>
    </w:p>
    <w:p w14:paraId="3F391835" w14:textId="77777777" w:rsidR="00A14427" w:rsidRPr="00344C2A" w:rsidRDefault="00A14427" w:rsidP="00A14427">
      <w:pPr>
        <w:jc w:val="both"/>
        <w:rPr>
          <w:szCs w:val="22"/>
        </w:rPr>
      </w:pPr>
    </w:p>
    <w:p w14:paraId="0C628917" w14:textId="77777777" w:rsidR="00A14427" w:rsidRPr="00344C2A" w:rsidRDefault="00A14427" w:rsidP="00A14427">
      <w:pPr>
        <w:jc w:val="both"/>
        <w:rPr>
          <w:szCs w:val="22"/>
        </w:rPr>
      </w:pPr>
    </w:p>
    <w:p w14:paraId="26D7EDB9" w14:textId="77777777" w:rsidR="005127DC" w:rsidRPr="005127DC" w:rsidRDefault="005127DC" w:rsidP="005127DC">
      <w:pPr>
        <w:pStyle w:val="KeinLeerraum"/>
        <w:rPr>
          <w:lang w:val="de-DE"/>
        </w:rPr>
      </w:pPr>
    </w:p>
    <w:sectPr w:rsidR="005127DC" w:rsidRPr="005127DC" w:rsidSect="000F66D8">
      <w:footerReference w:type="even" r:id="rId12"/>
      <w:footerReference w:type="default" r:id="rId13"/>
      <w:headerReference w:type="first" r:id="rId14"/>
      <w:footerReference w:type="first" r:id="rId15"/>
      <w:pgSz w:w="11900" w:h="16840"/>
      <w:pgMar w:top="1797" w:right="1418" w:bottom="1134" w:left="1276" w:header="709" w:footer="13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0E741" w14:textId="77777777" w:rsidR="00422EDF" w:rsidRDefault="00422EDF" w:rsidP="00FC2E30">
      <w:pPr>
        <w:spacing w:line="240" w:lineRule="auto"/>
      </w:pPr>
      <w:r>
        <w:separator/>
      </w:r>
    </w:p>
  </w:endnote>
  <w:endnote w:type="continuationSeparator" w:id="0">
    <w:p w14:paraId="1412DCB0" w14:textId="77777777" w:rsidR="00422EDF" w:rsidRDefault="00422EDF" w:rsidP="00FC2E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8062E" w14:textId="77777777" w:rsidR="00AD74AE" w:rsidRDefault="00AD74AE" w:rsidP="00652C77">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961FD43" w14:textId="77777777" w:rsidR="00AD74AE" w:rsidRDefault="00AD74AE" w:rsidP="00AD74A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A5DF1" w14:textId="77777777" w:rsidR="00652C77" w:rsidRDefault="00652C77" w:rsidP="001C7721">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21601">
      <w:rPr>
        <w:rStyle w:val="Seitenzahl"/>
        <w:noProof/>
      </w:rPr>
      <w:t>2</w:t>
    </w:r>
    <w:r>
      <w:rPr>
        <w:rStyle w:val="Seitenzahl"/>
      </w:rPr>
      <w:fldChar w:fldCharType="end"/>
    </w:r>
  </w:p>
  <w:p w14:paraId="5622B35A" w14:textId="77777777" w:rsidR="002D012A" w:rsidRDefault="002D012A" w:rsidP="00813168">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26868" w14:textId="60304CED" w:rsidR="00C71B34" w:rsidRPr="00804B55" w:rsidRDefault="00B838B5" w:rsidP="00C71B34">
    <w:pPr>
      <w:pStyle w:val="Fuzeile"/>
      <w:ind w:right="360" w:firstLine="6379"/>
      <w:rPr>
        <w:sz w:val="14"/>
        <w:szCs w:val="14"/>
      </w:rPr>
    </w:pPr>
    <w:r>
      <w:rPr>
        <w:noProof/>
        <w:sz w:val="14"/>
        <w:szCs w:val="14"/>
        <w:lang w:eastAsia="de-DE"/>
      </w:rPr>
      <w:drawing>
        <wp:anchor distT="0" distB="0" distL="114300" distR="114300" simplePos="0" relativeHeight="251663360" behindDoc="0" locked="0" layoutInCell="1" allowOverlap="1" wp14:anchorId="6203154B" wp14:editId="04BAF0C7">
          <wp:simplePos x="0" y="0"/>
          <wp:positionH relativeFrom="column">
            <wp:posOffset>1688465</wp:posOffset>
          </wp:positionH>
          <wp:positionV relativeFrom="page">
            <wp:posOffset>9563100</wp:posOffset>
          </wp:positionV>
          <wp:extent cx="1277620" cy="611505"/>
          <wp:effectExtent l="0" t="0" r="0" b="0"/>
          <wp:wrapNone/>
          <wp:docPr id="1" name="Bild 1" descr="../../../../../../Downloads/KHG_Leit_MosaikRaute_100_RZ_S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KHG_Leit_MosaikRaute_100_RZ_S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762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4"/>
        <w:szCs w:val="14"/>
        <w:lang w:eastAsia="de-DE"/>
      </w:rPr>
      <mc:AlternateContent>
        <mc:Choice Requires="wps">
          <w:drawing>
            <wp:anchor distT="0" distB="0" distL="114300" distR="114300" simplePos="0" relativeHeight="251666432" behindDoc="0" locked="0" layoutInCell="1" allowOverlap="1" wp14:anchorId="1A04B2F1" wp14:editId="5B935BD2">
              <wp:simplePos x="0" y="0"/>
              <wp:positionH relativeFrom="column">
                <wp:posOffset>3049270</wp:posOffset>
              </wp:positionH>
              <wp:positionV relativeFrom="page">
                <wp:posOffset>9604180</wp:posOffset>
              </wp:positionV>
              <wp:extent cx="0" cy="576000"/>
              <wp:effectExtent l="0" t="0" r="25400" b="33655"/>
              <wp:wrapNone/>
              <wp:docPr id="2" name="Gerade Verbindung 2"/>
              <wp:cNvGraphicFramePr/>
              <a:graphic xmlns:a="http://schemas.openxmlformats.org/drawingml/2006/main">
                <a:graphicData uri="http://schemas.microsoft.com/office/word/2010/wordprocessingShape">
                  <wps:wsp>
                    <wps:cNvCnPr/>
                    <wps:spPr>
                      <a:xfrm>
                        <a:off x="0" y="0"/>
                        <a:ext cx="0" cy="57600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line w14:anchorId="51C76951" id="Gerade Verbindung 2"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240.1pt,756.25pt" to="240.1pt,80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" strokecolor="#a5a5a5 [2092]" strokeweight=".5pt">
              <v:stroke joinstyle="miter"/>
              <w10:wrap anchory="page"/>
            </v:line>
          </w:pict>
        </mc:Fallback>
      </mc:AlternateContent>
    </w:r>
    <w:r w:rsidR="00AB3420">
      <w:rPr>
        <w:noProof/>
        <w:sz w:val="14"/>
        <w:szCs w:val="14"/>
        <w:lang w:eastAsia="de-DE"/>
      </w:rPr>
      <mc:AlternateContent>
        <mc:Choice Requires="wps">
          <w:drawing>
            <wp:anchor distT="0" distB="0" distL="114300" distR="114300" simplePos="0" relativeHeight="251665408" behindDoc="0" locked="1" layoutInCell="1" allowOverlap="1" wp14:anchorId="1DABAA53" wp14:editId="2483518C">
              <wp:simplePos x="0" y="0"/>
              <wp:positionH relativeFrom="column">
                <wp:posOffset>3077845</wp:posOffset>
              </wp:positionH>
              <wp:positionV relativeFrom="page">
                <wp:posOffset>9522460</wp:posOffset>
              </wp:positionV>
              <wp:extent cx="1540510" cy="759460"/>
              <wp:effectExtent l="0" t="0" r="0" b="2540"/>
              <wp:wrapNone/>
              <wp:docPr id="7" name="Textfeld 7"/>
              <wp:cNvGraphicFramePr/>
              <a:graphic xmlns:a="http://schemas.openxmlformats.org/drawingml/2006/main">
                <a:graphicData uri="http://schemas.microsoft.com/office/word/2010/wordprocessingShape">
                  <wps:wsp>
                    <wps:cNvSpPr txBox="1"/>
                    <wps:spPr>
                      <a:xfrm>
                        <a:off x="0" y="0"/>
                        <a:ext cx="1540510" cy="7594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35F31A" w14:textId="54BFD7C5" w:rsidR="00B75175" w:rsidRPr="00626E6B" w:rsidRDefault="00B75175" w:rsidP="00B75175">
                          <w:pPr>
                            <w:rPr>
                              <w:sz w:val="10"/>
                              <w:szCs w:val="12"/>
                            </w:rPr>
                          </w:pPr>
                          <w:r w:rsidRPr="00626E6B">
                            <w:rPr>
                              <w:sz w:val="10"/>
                              <w:szCs w:val="12"/>
                            </w:rPr>
                            <w:t>Konrad-</w:t>
                          </w:r>
                          <w:proofErr w:type="spellStart"/>
                          <w:r w:rsidRPr="00626E6B">
                            <w:rPr>
                              <w:sz w:val="10"/>
                              <w:szCs w:val="12"/>
                            </w:rPr>
                            <w:t>Heresbach</w:t>
                          </w:r>
                          <w:proofErr w:type="spellEnd"/>
                          <w:r w:rsidRPr="00626E6B">
                            <w:rPr>
                              <w:sz w:val="10"/>
                              <w:szCs w:val="12"/>
                            </w:rPr>
                            <w:t xml:space="preserve">-Gymnasium </w:t>
                          </w:r>
                        </w:p>
                        <w:p w14:paraId="34955ADF" w14:textId="5EC578AE" w:rsidR="00B75175" w:rsidRPr="00626E6B" w:rsidRDefault="00B75175" w:rsidP="00B75175">
                          <w:pPr>
                            <w:rPr>
                              <w:sz w:val="10"/>
                              <w:szCs w:val="12"/>
                            </w:rPr>
                          </w:pPr>
                          <w:proofErr w:type="spellStart"/>
                          <w:r w:rsidRPr="00626E6B">
                            <w:rPr>
                              <w:sz w:val="10"/>
                              <w:szCs w:val="12"/>
                            </w:rPr>
                            <w:t>Laubacher</w:t>
                          </w:r>
                          <w:proofErr w:type="spellEnd"/>
                          <w:r w:rsidRPr="00626E6B">
                            <w:rPr>
                              <w:sz w:val="10"/>
                              <w:szCs w:val="12"/>
                            </w:rPr>
                            <w:t xml:space="preserve"> Str. 13 </w:t>
                          </w:r>
                        </w:p>
                        <w:p w14:paraId="5CD205D0" w14:textId="60CBEFA8" w:rsidR="00B75175" w:rsidRPr="00626E6B" w:rsidRDefault="00B75175" w:rsidP="00B75175">
                          <w:pPr>
                            <w:rPr>
                              <w:sz w:val="10"/>
                              <w:szCs w:val="12"/>
                            </w:rPr>
                          </w:pPr>
                          <w:r w:rsidRPr="00626E6B">
                            <w:rPr>
                              <w:sz w:val="10"/>
                              <w:szCs w:val="12"/>
                            </w:rPr>
                            <w:t>40822 Mettmann</w:t>
                          </w:r>
                        </w:p>
                        <w:p w14:paraId="17A0D3A2" w14:textId="4CE6BE4D" w:rsidR="00EC0FE0" w:rsidRPr="00626E6B" w:rsidRDefault="00EC0FE0" w:rsidP="00B75175">
                          <w:pPr>
                            <w:rPr>
                              <w:sz w:val="10"/>
                              <w:szCs w:val="12"/>
                            </w:rPr>
                          </w:pPr>
                          <w:r w:rsidRPr="00626E6B">
                            <w:rPr>
                              <w:sz w:val="10"/>
                              <w:szCs w:val="12"/>
                            </w:rPr>
                            <w:t>Tel.</w:t>
                          </w:r>
                          <w:r w:rsidR="00AE643D">
                            <w:rPr>
                              <w:sz w:val="10"/>
                              <w:szCs w:val="12"/>
                            </w:rPr>
                            <w:t>:</w:t>
                          </w:r>
                          <w:r w:rsidRPr="00626E6B">
                            <w:rPr>
                              <w:sz w:val="10"/>
                              <w:szCs w:val="12"/>
                            </w:rPr>
                            <w:t xml:space="preserve"> 02104 9672-0</w:t>
                          </w:r>
                        </w:p>
                        <w:p w14:paraId="1CDC03AC" w14:textId="520584AA" w:rsidR="004F09A5" w:rsidRPr="00626E6B" w:rsidRDefault="004F09A5" w:rsidP="004F09A5">
                          <w:pPr>
                            <w:jc w:val="both"/>
                            <w:rPr>
                              <w:sz w:val="10"/>
                              <w:szCs w:val="12"/>
                            </w:rPr>
                          </w:pPr>
                          <w:r w:rsidRPr="00626E6B">
                            <w:rPr>
                              <w:sz w:val="10"/>
                              <w:szCs w:val="12"/>
                            </w:rPr>
                            <w:t>verwaltung@khgme.de</w:t>
                          </w:r>
                        </w:p>
                        <w:p w14:paraId="5C88C6BC" w14:textId="033D1F6B" w:rsidR="00B75175" w:rsidRPr="00626E6B" w:rsidRDefault="00CD5F52">
                          <w:pPr>
                            <w:rPr>
                              <w:sz w:val="10"/>
                              <w:szCs w:val="12"/>
                            </w:rPr>
                          </w:pPr>
                          <w:r w:rsidRPr="00626E6B">
                            <w:rPr>
                              <w:sz w:val="10"/>
                              <w:szCs w:val="12"/>
                            </w:rPr>
                            <w:t>www.khgme.de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 o:spid="_x0000_s1026" type="#_x0000_t202" style="position:absolute;left:0;text-align:left;margin-left:242.35pt;margin-top:749.8pt;width:121.3pt;height:5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" filled="f" stroked="f">
              <v:textbox>
                <w:txbxContent>
                  <w:p w14:paraId="0035F31A" w14:textId="54BFD7C5" w:rsidR="00B75175" w:rsidRPr="00626E6B" w:rsidRDefault="00B75175" w:rsidP="00B75175">
                    <w:pPr>
                      <w:rPr>
                        <w:sz w:val="10"/>
                        <w:szCs w:val="12"/>
                      </w:rPr>
                    </w:pPr>
                    <w:r w:rsidRPr="00626E6B">
                      <w:rPr>
                        <w:sz w:val="10"/>
                        <w:szCs w:val="12"/>
                      </w:rPr>
                      <w:t>Konrad-</w:t>
                    </w:r>
                    <w:proofErr w:type="spellStart"/>
                    <w:r w:rsidRPr="00626E6B">
                      <w:rPr>
                        <w:sz w:val="10"/>
                        <w:szCs w:val="12"/>
                      </w:rPr>
                      <w:t>Heresbach</w:t>
                    </w:r>
                    <w:proofErr w:type="spellEnd"/>
                    <w:r w:rsidRPr="00626E6B">
                      <w:rPr>
                        <w:sz w:val="10"/>
                        <w:szCs w:val="12"/>
                      </w:rPr>
                      <w:t xml:space="preserve">-Gymnasium </w:t>
                    </w:r>
                  </w:p>
                  <w:p w14:paraId="34955ADF" w14:textId="5EC578AE" w:rsidR="00B75175" w:rsidRPr="00626E6B" w:rsidRDefault="00B75175" w:rsidP="00B75175">
                    <w:pPr>
                      <w:rPr>
                        <w:sz w:val="10"/>
                        <w:szCs w:val="12"/>
                      </w:rPr>
                    </w:pPr>
                    <w:proofErr w:type="spellStart"/>
                    <w:r w:rsidRPr="00626E6B">
                      <w:rPr>
                        <w:sz w:val="10"/>
                        <w:szCs w:val="12"/>
                      </w:rPr>
                      <w:t>Laubacher</w:t>
                    </w:r>
                    <w:proofErr w:type="spellEnd"/>
                    <w:r w:rsidRPr="00626E6B">
                      <w:rPr>
                        <w:sz w:val="10"/>
                        <w:szCs w:val="12"/>
                      </w:rPr>
                      <w:t xml:space="preserve"> Str. 13 </w:t>
                    </w:r>
                  </w:p>
                  <w:p w14:paraId="5CD205D0" w14:textId="60CBEFA8" w:rsidR="00B75175" w:rsidRPr="00626E6B" w:rsidRDefault="00B75175" w:rsidP="00B75175">
                    <w:pPr>
                      <w:rPr>
                        <w:sz w:val="10"/>
                        <w:szCs w:val="12"/>
                      </w:rPr>
                    </w:pPr>
                    <w:r w:rsidRPr="00626E6B">
                      <w:rPr>
                        <w:sz w:val="10"/>
                        <w:szCs w:val="12"/>
                      </w:rPr>
                      <w:t>40822 Mettmann</w:t>
                    </w:r>
                  </w:p>
                  <w:p w14:paraId="17A0D3A2" w14:textId="4CE6BE4D" w:rsidR="00EC0FE0" w:rsidRPr="00626E6B" w:rsidRDefault="00EC0FE0" w:rsidP="00B75175">
                    <w:pPr>
                      <w:rPr>
                        <w:sz w:val="10"/>
                        <w:szCs w:val="12"/>
                      </w:rPr>
                    </w:pPr>
                    <w:r w:rsidRPr="00626E6B">
                      <w:rPr>
                        <w:sz w:val="10"/>
                        <w:szCs w:val="12"/>
                      </w:rPr>
                      <w:t>Tel.</w:t>
                    </w:r>
                    <w:r w:rsidR="00AE643D">
                      <w:rPr>
                        <w:sz w:val="10"/>
                        <w:szCs w:val="12"/>
                      </w:rPr>
                      <w:t>:</w:t>
                    </w:r>
                    <w:r w:rsidRPr="00626E6B">
                      <w:rPr>
                        <w:sz w:val="10"/>
                        <w:szCs w:val="12"/>
                      </w:rPr>
                      <w:t xml:space="preserve"> 02104 9672-0</w:t>
                    </w:r>
                  </w:p>
                  <w:p w14:paraId="1CDC03AC" w14:textId="520584AA" w:rsidR="004F09A5" w:rsidRPr="00626E6B" w:rsidRDefault="004F09A5" w:rsidP="004F09A5">
                    <w:pPr>
                      <w:jc w:val="both"/>
                      <w:rPr>
                        <w:sz w:val="10"/>
                        <w:szCs w:val="12"/>
                      </w:rPr>
                    </w:pPr>
                    <w:r w:rsidRPr="00626E6B">
                      <w:rPr>
                        <w:sz w:val="10"/>
                        <w:szCs w:val="12"/>
                      </w:rPr>
                      <w:t>verwaltung@khgme.de</w:t>
                    </w:r>
                  </w:p>
                  <w:p w14:paraId="5C88C6BC" w14:textId="033D1F6B" w:rsidR="00B75175" w:rsidRPr="00626E6B" w:rsidRDefault="00CD5F52">
                    <w:pPr>
                      <w:rPr>
                        <w:sz w:val="10"/>
                        <w:szCs w:val="12"/>
                      </w:rPr>
                    </w:pPr>
                    <w:r w:rsidRPr="00626E6B">
                      <w:rPr>
                        <w:sz w:val="10"/>
                        <w:szCs w:val="12"/>
                      </w:rPr>
                      <w:t>www.khgme.de</w:t>
                    </w:r>
                  </w:p>
                </w:txbxContent>
              </v:textbox>
              <w10:wrap anchory="page"/>
              <w10:anchorlock/>
            </v:shape>
          </w:pict>
        </mc:Fallback>
      </mc:AlternateContent>
    </w:r>
  </w:p>
  <w:p w14:paraId="63837E93" w14:textId="69A1EEA1" w:rsidR="00804B55" w:rsidRPr="00804B55" w:rsidRDefault="00804B55" w:rsidP="00BE1758">
    <w:pPr>
      <w:pStyle w:val="Fuzeile"/>
      <w:ind w:right="360" w:firstLine="6379"/>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B9547" w14:textId="77777777" w:rsidR="00422EDF" w:rsidRDefault="00422EDF" w:rsidP="00FC2E30">
      <w:pPr>
        <w:spacing w:line="240" w:lineRule="auto"/>
      </w:pPr>
      <w:r>
        <w:separator/>
      </w:r>
    </w:p>
  </w:footnote>
  <w:footnote w:type="continuationSeparator" w:id="0">
    <w:p w14:paraId="2D103E53" w14:textId="77777777" w:rsidR="00422EDF" w:rsidRDefault="00422EDF" w:rsidP="00FC2E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7766A" w14:textId="0D58666A" w:rsidR="00807436" w:rsidRPr="00EA69EE" w:rsidRDefault="0037661E" w:rsidP="00807436">
    <w:pPr>
      <w:pStyle w:val="Kopfzeile"/>
      <w:rPr>
        <w:sz w:val="14"/>
        <w:szCs w:val="14"/>
      </w:rPr>
    </w:pPr>
    <w:r>
      <w:rPr>
        <w:noProof/>
        <w:sz w:val="14"/>
        <w:szCs w:val="14"/>
        <w:lang w:eastAsia="de-DE"/>
      </w:rPr>
      <w:drawing>
        <wp:anchor distT="0" distB="0" distL="114300" distR="114300" simplePos="0" relativeHeight="251671552" behindDoc="0" locked="0" layoutInCell="1" allowOverlap="1" wp14:anchorId="7FEDE712" wp14:editId="73820AE7">
          <wp:simplePos x="0" y="0"/>
          <wp:positionH relativeFrom="column">
            <wp:posOffset>3553460</wp:posOffset>
          </wp:positionH>
          <wp:positionV relativeFrom="page">
            <wp:posOffset>259080</wp:posOffset>
          </wp:positionV>
          <wp:extent cx="2440800" cy="1069200"/>
          <wp:effectExtent l="0" t="0" r="0" b="0"/>
          <wp:wrapSquare wrapText="bothSides"/>
          <wp:docPr id="4" name="Bild 4" descr="../../Downloads/KHG_Logo_100_RZ_Graustu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KHG_Logo_100_RZ_Graustuf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800" cy="106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B69A46" w14:textId="47ADF045" w:rsidR="00807436" w:rsidRPr="00EA69EE" w:rsidRDefault="00E50023" w:rsidP="00807436">
    <w:pPr>
      <w:pStyle w:val="Kopfzeile"/>
      <w:rPr>
        <w:sz w:val="14"/>
        <w:szCs w:val="14"/>
      </w:rPr>
    </w:pPr>
    <w:r>
      <w:rPr>
        <w:noProof/>
        <w:sz w:val="14"/>
        <w:szCs w:val="14"/>
        <w:lang w:eastAsia="de-DE"/>
      </w:rPr>
      <mc:AlternateContent>
        <mc:Choice Requires="wps">
          <w:drawing>
            <wp:anchor distT="0" distB="0" distL="114300" distR="114300" simplePos="0" relativeHeight="251667456" behindDoc="0" locked="0" layoutInCell="1" allowOverlap="1" wp14:anchorId="1D3DBF51" wp14:editId="4087D989">
              <wp:simplePos x="0" y="0"/>
              <wp:positionH relativeFrom="page">
                <wp:posOffset>180340</wp:posOffset>
              </wp:positionH>
              <wp:positionV relativeFrom="page">
                <wp:posOffset>3564255</wp:posOffset>
              </wp:positionV>
              <wp:extent cx="72000" cy="0"/>
              <wp:effectExtent l="0" t="0" r="29845" b="25400"/>
              <wp:wrapNone/>
              <wp:docPr id="3" name="Gerade Verbindung 3"/>
              <wp:cNvGraphicFramePr/>
              <a:graphic xmlns:a="http://schemas.openxmlformats.org/drawingml/2006/main">
                <a:graphicData uri="http://schemas.microsoft.com/office/word/2010/wordprocessingShape">
                  <wps:wsp>
                    <wps:cNvCnPr/>
                    <wps:spPr>
                      <a:xfrm>
                        <a:off x="0" y="0"/>
                        <a:ext cx="72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4A366D05" id="Gerade Verbindung 3" o:spid="_x0000_s1026" style="position:absolute;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280.65pt" to="19.85pt,28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" strokecolor="black [3213]" strokeweight=".5pt">
              <v:stroke joinstyle="miter"/>
              <w10:wrap anchorx="page" anchory="page"/>
            </v:line>
          </w:pict>
        </mc:Fallback>
      </mc:AlternateContent>
    </w:r>
  </w:p>
  <w:p w14:paraId="0B493A23" w14:textId="2C00CC7B" w:rsidR="00807436" w:rsidRPr="00EA69EE" w:rsidRDefault="007F7D68" w:rsidP="00CC30CD">
    <w:pPr>
      <w:pStyle w:val="Kopfzeile"/>
      <w:rPr>
        <w:sz w:val="14"/>
        <w:szCs w:val="14"/>
      </w:rPr>
    </w:pPr>
    <w:r>
      <w:rPr>
        <w:noProof/>
        <w:sz w:val="14"/>
        <w:szCs w:val="14"/>
        <w:lang w:eastAsia="de-DE"/>
      </w:rPr>
      <mc:AlternateContent>
        <mc:Choice Requires="wps">
          <w:drawing>
            <wp:anchor distT="0" distB="0" distL="114300" distR="114300" simplePos="0" relativeHeight="251670528" behindDoc="0" locked="0" layoutInCell="1" allowOverlap="1" wp14:anchorId="76AD20AA" wp14:editId="36B126E0">
              <wp:simplePos x="0" y="0"/>
              <wp:positionH relativeFrom="page">
                <wp:posOffset>180340</wp:posOffset>
              </wp:positionH>
              <wp:positionV relativeFrom="page">
                <wp:posOffset>5346700</wp:posOffset>
              </wp:positionV>
              <wp:extent cx="72000" cy="0"/>
              <wp:effectExtent l="0" t="0" r="29845" b="25400"/>
              <wp:wrapNone/>
              <wp:docPr id="8" name="Gerade Verbindung 8"/>
              <wp:cNvGraphicFramePr/>
              <a:graphic xmlns:a="http://schemas.openxmlformats.org/drawingml/2006/main">
                <a:graphicData uri="http://schemas.microsoft.com/office/word/2010/wordprocessingShape">
                  <wps:wsp>
                    <wps:cNvCnPr/>
                    <wps:spPr>
                      <a:xfrm>
                        <a:off x="0" y="0"/>
                        <a:ext cx="72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0DEFB18B" id="Gerade Verbindung 8" o:spid="_x0000_s1026"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421pt" to="19.85pt,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" strokecolor="black [3213]" strokeweight=".5pt">
              <v:stroke joinstyle="miter"/>
              <w10:wrap anchorx="page" anchory="page"/>
            </v:line>
          </w:pict>
        </mc:Fallback>
      </mc:AlternateContent>
    </w:r>
  </w:p>
  <w:p w14:paraId="134807DD" w14:textId="663AEE9C" w:rsidR="00807436" w:rsidRPr="00EA69EE" w:rsidRDefault="00807436" w:rsidP="00807436">
    <w:pPr>
      <w:pStyle w:val="Kopfzeile"/>
      <w:rPr>
        <w:sz w:val="14"/>
        <w:szCs w:val="14"/>
      </w:rPr>
    </w:pPr>
  </w:p>
  <w:p w14:paraId="4D627723" w14:textId="3A68B4F0" w:rsidR="00807436" w:rsidRPr="00EA69EE" w:rsidRDefault="00807436" w:rsidP="00807436">
    <w:pPr>
      <w:pStyle w:val="Kopfzeile"/>
      <w:rPr>
        <w:sz w:val="14"/>
        <w:szCs w:val="14"/>
      </w:rPr>
    </w:pPr>
  </w:p>
  <w:p w14:paraId="558148FD" w14:textId="2A76262E" w:rsidR="00807436" w:rsidRPr="00EA69EE" w:rsidRDefault="00807436" w:rsidP="00807436">
    <w:pPr>
      <w:pStyle w:val="Kopfzeile"/>
      <w:rPr>
        <w:sz w:val="14"/>
        <w:szCs w:val="14"/>
      </w:rPr>
    </w:pPr>
  </w:p>
  <w:p w14:paraId="3FFCA0C9" w14:textId="003A82AB" w:rsidR="00807436" w:rsidRPr="00807436" w:rsidRDefault="00807436" w:rsidP="008074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5860142B"/>
    <w:multiLevelType w:val="hybridMultilevel"/>
    <w:tmpl w:val="DD9427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E975689"/>
    <w:multiLevelType w:val="hybridMultilevel"/>
    <w:tmpl w:val="353A5692"/>
    <w:lvl w:ilvl="0" w:tplc="88B072F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E30"/>
    <w:rsid w:val="00014265"/>
    <w:rsid w:val="0002045F"/>
    <w:rsid w:val="00040DC3"/>
    <w:rsid w:val="000503F0"/>
    <w:rsid w:val="000706D3"/>
    <w:rsid w:val="00081D01"/>
    <w:rsid w:val="00084D94"/>
    <w:rsid w:val="000B5EE1"/>
    <w:rsid w:val="000E3AD2"/>
    <w:rsid w:val="000F66D8"/>
    <w:rsid w:val="001310E1"/>
    <w:rsid w:val="00137F8F"/>
    <w:rsid w:val="00140171"/>
    <w:rsid w:val="00140E07"/>
    <w:rsid w:val="00161F84"/>
    <w:rsid w:val="00171C07"/>
    <w:rsid w:val="001E0107"/>
    <w:rsid w:val="001E0A01"/>
    <w:rsid w:val="00216D69"/>
    <w:rsid w:val="002748AC"/>
    <w:rsid w:val="002C2E72"/>
    <w:rsid w:val="002D012A"/>
    <w:rsid w:val="002F3A74"/>
    <w:rsid w:val="00322336"/>
    <w:rsid w:val="00333A83"/>
    <w:rsid w:val="00342624"/>
    <w:rsid w:val="0037661E"/>
    <w:rsid w:val="003870CC"/>
    <w:rsid w:val="003C20AD"/>
    <w:rsid w:val="003F4C9E"/>
    <w:rsid w:val="00422EDF"/>
    <w:rsid w:val="00423B15"/>
    <w:rsid w:val="00426161"/>
    <w:rsid w:val="004369E3"/>
    <w:rsid w:val="00472C47"/>
    <w:rsid w:val="00472CFA"/>
    <w:rsid w:val="004B14AB"/>
    <w:rsid w:val="004D04B1"/>
    <w:rsid w:val="004D5122"/>
    <w:rsid w:val="004F09A5"/>
    <w:rsid w:val="004F468C"/>
    <w:rsid w:val="004F569D"/>
    <w:rsid w:val="005127DC"/>
    <w:rsid w:val="00521601"/>
    <w:rsid w:val="00524195"/>
    <w:rsid w:val="005623D6"/>
    <w:rsid w:val="00562C75"/>
    <w:rsid w:val="00566FD9"/>
    <w:rsid w:val="0058582B"/>
    <w:rsid w:val="00587F54"/>
    <w:rsid w:val="005E3435"/>
    <w:rsid w:val="00601A5F"/>
    <w:rsid w:val="0060508B"/>
    <w:rsid w:val="00626E6B"/>
    <w:rsid w:val="00652C77"/>
    <w:rsid w:val="006559B1"/>
    <w:rsid w:val="00660BD8"/>
    <w:rsid w:val="00692F00"/>
    <w:rsid w:val="006A4D76"/>
    <w:rsid w:val="00700848"/>
    <w:rsid w:val="007017B2"/>
    <w:rsid w:val="00714CCE"/>
    <w:rsid w:val="007466F7"/>
    <w:rsid w:val="00776327"/>
    <w:rsid w:val="00781328"/>
    <w:rsid w:val="00794FA6"/>
    <w:rsid w:val="007C3DBF"/>
    <w:rsid w:val="007D69FA"/>
    <w:rsid w:val="007F5EF9"/>
    <w:rsid w:val="007F7D68"/>
    <w:rsid w:val="00804B55"/>
    <w:rsid w:val="00807436"/>
    <w:rsid w:val="00813168"/>
    <w:rsid w:val="00853AD2"/>
    <w:rsid w:val="00872650"/>
    <w:rsid w:val="00894A34"/>
    <w:rsid w:val="00896E07"/>
    <w:rsid w:val="008A093F"/>
    <w:rsid w:val="00913546"/>
    <w:rsid w:val="00942926"/>
    <w:rsid w:val="00962075"/>
    <w:rsid w:val="0099421A"/>
    <w:rsid w:val="009A5F46"/>
    <w:rsid w:val="009A77E7"/>
    <w:rsid w:val="009B3980"/>
    <w:rsid w:val="009E14CE"/>
    <w:rsid w:val="009E3393"/>
    <w:rsid w:val="009E65C7"/>
    <w:rsid w:val="00A05466"/>
    <w:rsid w:val="00A125B1"/>
    <w:rsid w:val="00A14427"/>
    <w:rsid w:val="00A14F98"/>
    <w:rsid w:val="00A2009A"/>
    <w:rsid w:val="00A47467"/>
    <w:rsid w:val="00A651A5"/>
    <w:rsid w:val="00A83D65"/>
    <w:rsid w:val="00AB3420"/>
    <w:rsid w:val="00AC20E8"/>
    <w:rsid w:val="00AD74AE"/>
    <w:rsid w:val="00AE643D"/>
    <w:rsid w:val="00AE7222"/>
    <w:rsid w:val="00AF5FFB"/>
    <w:rsid w:val="00AF672C"/>
    <w:rsid w:val="00B11F49"/>
    <w:rsid w:val="00B3708B"/>
    <w:rsid w:val="00B4032A"/>
    <w:rsid w:val="00B538B9"/>
    <w:rsid w:val="00B75175"/>
    <w:rsid w:val="00B7776A"/>
    <w:rsid w:val="00B822C3"/>
    <w:rsid w:val="00B838B5"/>
    <w:rsid w:val="00B867FE"/>
    <w:rsid w:val="00BD628F"/>
    <w:rsid w:val="00BE1758"/>
    <w:rsid w:val="00BE47F3"/>
    <w:rsid w:val="00C0257C"/>
    <w:rsid w:val="00C17DBA"/>
    <w:rsid w:val="00C31318"/>
    <w:rsid w:val="00C71B34"/>
    <w:rsid w:val="00C8499B"/>
    <w:rsid w:val="00C9747D"/>
    <w:rsid w:val="00CC30CD"/>
    <w:rsid w:val="00CD5F52"/>
    <w:rsid w:val="00CE5AA1"/>
    <w:rsid w:val="00CF7C07"/>
    <w:rsid w:val="00D458FE"/>
    <w:rsid w:val="00D6751F"/>
    <w:rsid w:val="00D73B2F"/>
    <w:rsid w:val="00D74372"/>
    <w:rsid w:val="00D762A5"/>
    <w:rsid w:val="00D77DE2"/>
    <w:rsid w:val="00D82F91"/>
    <w:rsid w:val="00D86289"/>
    <w:rsid w:val="00D871C7"/>
    <w:rsid w:val="00DA4017"/>
    <w:rsid w:val="00DB44CE"/>
    <w:rsid w:val="00DF19C0"/>
    <w:rsid w:val="00E256E9"/>
    <w:rsid w:val="00E37FD3"/>
    <w:rsid w:val="00E50023"/>
    <w:rsid w:val="00E700A7"/>
    <w:rsid w:val="00E71962"/>
    <w:rsid w:val="00E71D3A"/>
    <w:rsid w:val="00E93F46"/>
    <w:rsid w:val="00EA69EE"/>
    <w:rsid w:val="00EC0FE0"/>
    <w:rsid w:val="00EC745D"/>
    <w:rsid w:val="00EF0476"/>
    <w:rsid w:val="00EF2783"/>
    <w:rsid w:val="00F029DA"/>
    <w:rsid w:val="00F13151"/>
    <w:rsid w:val="00F23E48"/>
    <w:rsid w:val="00F63AB7"/>
    <w:rsid w:val="00F906BD"/>
    <w:rsid w:val="00F9097E"/>
    <w:rsid w:val="00F93792"/>
    <w:rsid w:val="00FC2E30"/>
    <w:rsid w:val="00FC55CB"/>
    <w:rsid w:val="00FE27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A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69EE"/>
    <w:pPr>
      <w:spacing w:line="336" w:lineRule="auto"/>
    </w:pPr>
    <w:rPr>
      <w:rFonts w:ascii="Lucida Sans" w:hAnsi="Lucida San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C2E30"/>
    <w:pPr>
      <w:tabs>
        <w:tab w:val="center" w:pos="4536"/>
        <w:tab w:val="right" w:pos="9072"/>
      </w:tabs>
    </w:pPr>
  </w:style>
  <w:style w:type="character" w:customStyle="1" w:styleId="KopfzeileZchn">
    <w:name w:val="Kopfzeile Zchn"/>
    <w:basedOn w:val="Absatz-Standardschriftart"/>
    <w:link w:val="Kopfzeile"/>
    <w:uiPriority w:val="99"/>
    <w:rsid w:val="00FC2E30"/>
  </w:style>
  <w:style w:type="paragraph" w:styleId="Fuzeile">
    <w:name w:val="footer"/>
    <w:basedOn w:val="Standard"/>
    <w:link w:val="FuzeileZchn"/>
    <w:uiPriority w:val="99"/>
    <w:unhideWhenUsed/>
    <w:rsid w:val="00FC2E30"/>
    <w:pPr>
      <w:tabs>
        <w:tab w:val="center" w:pos="4536"/>
        <w:tab w:val="right" w:pos="9072"/>
      </w:tabs>
    </w:pPr>
  </w:style>
  <w:style w:type="character" w:customStyle="1" w:styleId="FuzeileZchn">
    <w:name w:val="Fußzeile Zchn"/>
    <w:basedOn w:val="Absatz-Standardschriftart"/>
    <w:link w:val="Fuzeile"/>
    <w:uiPriority w:val="99"/>
    <w:rsid w:val="00FC2E30"/>
  </w:style>
  <w:style w:type="table" w:styleId="Tabellenraster">
    <w:name w:val="Table Grid"/>
    <w:basedOn w:val="NormaleTabelle"/>
    <w:uiPriority w:val="39"/>
    <w:rsid w:val="009A7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71962"/>
    <w:rPr>
      <w:color w:val="0563C1" w:themeColor="hyperlink"/>
      <w:u w:val="single"/>
    </w:rPr>
  </w:style>
  <w:style w:type="character" w:styleId="Seitenzahl">
    <w:name w:val="page number"/>
    <w:basedOn w:val="Absatz-Standardschriftart"/>
    <w:uiPriority w:val="99"/>
    <w:semiHidden/>
    <w:unhideWhenUsed/>
    <w:rsid w:val="00AD74AE"/>
  </w:style>
  <w:style w:type="paragraph" w:styleId="StandardWeb">
    <w:name w:val="Normal (Web)"/>
    <w:basedOn w:val="Standard"/>
    <w:uiPriority w:val="99"/>
    <w:semiHidden/>
    <w:unhideWhenUsed/>
    <w:rsid w:val="00216D69"/>
    <w:pPr>
      <w:spacing w:before="100" w:beforeAutospacing="1" w:after="100" w:afterAutospacing="1" w:line="240" w:lineRule="auto"/>
    </w:pPr>
    <w:rPr>
      <w:rFonts w:ascii="Times New Roman" w:hAnsi="Times New Roman" w:cs="Times New Roman"/>
      <w:sz w:val="24"/>
      <w:lang w:eastAsia="de-DE"/>
    </w:rPr>
  </w:style>
  <w:style w:type="character" w:styleId="BesuchterHyperlink">
    <w:name w:val="FollowedHyperlink"/>
    <w:basedOn w:val="Absatz-Standardschriftart"/>
    <w:uiPriority w:val="99"/>
    <w:semiHidden/>
    <w:unhideWhenUsed/>
    <w:rsid w:val="000B5EE1"/>
    <w:rPr>
      <w:color w:val="954F72" w:themeColor="followedHyperlink"/>
      <w:u w:val="single"/>
    </w:rPr>
  </w:style>
  <w:style w:type="paragraph" w:styleId="KeinLeerraum">
    <w:name w:val="No Spacing"/>
    <w:aliases w:val="Brieftext"/>
    <w:uiPriority w:val="1"/>
    <w:qFormat/>
    <w:rsid w:val="00524195"/>
    <w:rPr>
      <w:rFonts w:ascii="Lucida Sans" w:hAnsi="Lucida Sans"/>
      <w:sz w:val="20"/>
      <w:lang w:val="en-US"/>
    </w:rPr>
  </w:style>
  <w:style w:type="paragraph" w:styleId="Sprechblasentext">
    <w:name w:val="Balloon Text"/>
    <w:basedOn w:val="Standard"/>
    <w:link w:val="SprechblasentextZchn"/>
    <w:uiPriority w:val="99"/>
    <w:semiHidden/>
    <w:unhideWhenUsed/>
    <w:rsid w:val="00D74372"/>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74372"/>
    <w:rPr>
      <w:rFonts w:ascii="Times New Roman" w:hAnsi="Times New Roman" w:cs="Times New Roman"/>
      <w:sz w:val="18"/>
      <w:szCs w:val="18"/>
    </w:rPr>
  </w:style>
  <w:style w:type="paragraph" w:styleId="Funotentext">
    <w:name w:val="footnote text"/>
    <w:basedOn w:val="Standard"/>
    <w:link w:val="FunotentextZchn"/>
    <w:uiPriority w:val="99"/>
    <w:semiHidden/>
    <w:unhideWhenUsed/>
    <w:rsid w:val="005127DC"/>
    <w:pPr>
      <w:spacing w:line="240" w:lineRule="auto"/>
    </w:pPr>
    <w:rPr>
      <w:rFonts w:ascii="Arial" w:eastAsia="Times New Roman" w:hAnsi="Arial" w:cs="Times New Roman"/>
      <w:sz w:val="20"/>
      <w:szCs w:val="20"/>
      <w:lang w:eastAsia="ar-SA"/>
    </w:rPr>
  </w:style>
  <w:style w:type="character" w:customStyle="1" w:styleId="FunotentextZchn">
    <w:name w:val="Fußnotentext Zchn"/>
    <w:basedOn w:val="Absatz-Standardschriftart"/>
    <w:link w:val="Funotentext"/>
    <w:uiPriority w:val="99"/>
    <w:semiHidden/>
    <w:rsid w:val="005127DC"/>
    <w:rPr>
      <w:rFonts w:ascii="Arial" w:eastAsia="Times New Roman" w:hAnsi="Arial" w:cs="Times New Roman"/>
      <w:sz w:val="20"/>
      <w:szCs w:val="20"/>
      <w:lang w:eastAsia="ar-SA"/>
    </w:rPr>
  </w:style>
  <w:style w:type="character" w:styleId="Funotenzeichen">
    <w:name w:val="footnote reference"/>
    <w:uiPriority w:val="99"/>
    <w:semiHidden/>
    <w:unhideWhenUsed/>
    <w:rsid w:val="005127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69EE"/>
    <w:pPr>
      <w:spacing w:line="336" w:lineRule="auto"/>
    </w:pPr>
    <w:rPr>
      <w:rFonts w:ascii="Lucida Sans" w:hAnsi="Lucida San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C2E30"/>
    <w:pPr>
      <w:tabs>
        <w:tab w:val="center" w:pos="4536"/>
        <w:tab w:val="right" w:pos="9072"/>
      </w:tabs>
    </w:pPr>
  </w:style>
  <w:style w:type="character" w:customStyle="1" w:styleId="KopfzeileZchn">
    <w:name w:val="Kopfzeile Zchn"/>
    <w:basedOn w:val="Absatz-Standardschriftart"/>
    <w:link w:val="Kopfzeile"/>
    <w:uiPriority w:val="99"/>
    <w:rsid w:val="00FC2E30"/>
  </w:style>
  <w:style w:type="paragraph" w:styleId="Fuzeile">
    <w:name w:val="footer"/>
    <w:basedOn w:val="Standard"/>
    <w:link w:val="FuzeileZchn"/>
    <w:uiPriority w:val="99"/>
    <w:unhideWhenUsed/>
    <w:rsid w:val="00FC2E30"/>
    <w:pPr>
      <w:tabs>
        <w:tab w:val="center" w:pos="4536"/>
        <w:tab w:val="right" w:pos="9072"/>
      </w:tabs>
    </w:pPr>
  </w:style>
  <w:style w:type="character" w:customStyle="1" w:styleId="FuzeileZchn">
    <w:name w:val="Fußzeile Zchn"/>
    <w:basedOn w:val="Absatz-Standardschriftart"/>
    <w:link w:val="Fuzeile"/>
    <w:uiPriority w:val="99"/>
    <w:rsid w:val="00FC2E30"/>
  </w:style>
  <w:style w:type="table" w:styleId="Tabellenraster">
    <w:name w:val="Table Grid"/>
    <w:basedOn w:val="NormaleTabelle"/>
    <w:uiPriority w:val="39"/>
    <w:rsid w:val="009A7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71962"/>
    <w:rPr>
      <w:color w:val="0563C1" w:themeColor="hyperlink"/>
      <w:u w:val="single"/>
    </w:rPr>
  </w:style>
  <w:style w:type="character" w:styleId="Seitenzahl">
    <w:name w:val="page number"/>
    <w:basedOn w:val="Absatz-Standardschriftart"/>
    <w:uiPriority w:val="99"/>
    <w:semiHidden/>
    <w:unhideWhenUsed/>
    <w:rsid w:val="00AD74AE"/>
  </w:style>
  <w:style w:type="paragraph" w:styleId="StandardWeb">
    <w:name w:val="Normal (Web)"/>
    <w:basedOn w:val="Standard"/>
    <w:uiPriority w:val="99"/>
    <w:semiHidden/>
    <w:unhideWhenUsed/>
    <w:rsid w:val="00216D69"/>
    <w:pPr>
      <w:spacing w:before="100" w:beforeAutospacing="1" w:after="100" w:afterAutospacing="1" w:line="240" w:lineRule="auto"/>
    </w:pPr>
    <w:rPr>
      <w:rFonts w:ascii="Times New Roman" w:hAnsi="Times New Roman" w:cs="Times New Roman"/>
      <w:sz w:val="24"/>
      <w:lang w:eastAsia="de-DE"/>
    </w:rPr>
  </w:style>
  <w:style w:type="character" w:styleId="BesuchterHyperlink">
    <w:name w:val="FollowedHyperlink"/>
    <w:basedOn w:val="Absatz-Standardschriftart"/>
    <w:uiPriority w:val="99"/>
    <w:semiHidden/>
    <w:unhideWhenUsed/>
    <w:rsid w:val="000B5EE1"/>
    <w:rPr>
      <w:color w:val="954F72" w:themeColor="followedHyperlink"/>
      <w:u w:val="single"/>
    </w:rPr>
  </w:style>
  <w:style w:type="paragraph" w:styleId="KeinLeerraum">
    <w:name w:val="No Spacing"/>
    <w:aliases w:val="Brieftext"/>
    <w:uiPriority w:val="1"/>
    <w:qFormat/>
    <w:rsid w:val="00524195"/>
    <w:rPr>
      <w:rFonts w:ascii="Lucida Sans" w:hAnsi="Lucida Sans"/>
      <w:sz w:val="20"/>
      <w:lang w:val="en-US"/>
    </w:rPr>
  </w:style>
  <w:style w:type="paragraph" w:styleId="Sprechblasentext">
    <w:name w:val="Balloon Text"/>
    <w:basedOn w:val="Standard"/>
    <w:link w:val="SprechblasentextZchn"/>
    <w:uiPriority w:val="99"/>
    <w:semiHidden/>
    <w:unhideWhenUsed/>
    <w:rsid w:val="00D74372"/>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74372"/>
    <w:rPr>
      <w:rFonts w:ascii="Times New Roman" w:hAnsi="Times New Roman" w:cs="Times New Roman"/>
      <w:sz w:val="18"/>
      <w:szCs w:val="18"/>
    </w:rPr>
  </w:style>
  <w:style w:type="paragraph" w:styleId="Funotentext">
    <w:name w:val="footnote text"/>
    <w:basedOn w:val="Standard"/>
    <w:link w:val="FunotentextZchn"/>
    <w:uiPriority w:val="99"/>
    <w:semiHidden/>
    <w:unhideWhenUsed/>
    <w:rsid w:val="005127DC"/>
    <w:pPr>
      <w:spacing w:line="240" w:lineRule="auto"/>
    </w:pPr>
    <w:rPr>
      <w:rFonts w:ascii="Arial" w:eastAsia="Times New Roman" w:hAnsi="Arial" w:cs="Times New Roman"/>
      <w:sz w:val="20"/>
      <w:szCs w:val="20"/>
      <w:lang w:eastAsia="ar-SA"/>
    </w:rPr>
  </w:style>
  <w:style w:type="character" w:customStyle="1" w:styleId="FunotentextZchn">
    <w:name w:val="Fußnotentext Zchn"/>
    <w:basedOn w:val="Absatz-Standardschriftart"/>
    <w:link w:val="Funotentext"/>
    <w:uiPriority w:val="99"/>
    <w:semiHidden/>
    <w:rsid w:val="005127DC"/>
    <w:rPr>
      <w:rFonts w:ascii="Arial" w:eastAsia="Times New Roman" w:hAnsi="Arial" w:cs="Times New Roman"/>
      <w:sz w:val="20"/>
      <w:szCs w:val="20"/>
      <w:lang w:eastAsia="ar-SA"/>
    </w:rPr>
  </w:style>
  <w:style w:type="character" w:styleId="Funotenzeichen">
    <w:name w:val="footnote reference"/>
    <w:uiPriority w:val="99"/>
    <w:semiHidden/>
    <w:unhideWhenUsed/>
    <w:rsid w:val="005127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023457">
      <w:bodyDiv w:val="1"/>
      <w:marLeft w:val="0"/>
      <w:marRight w:val="0"/>
      <w:marTop w:val="0"/>
      <w:marBottom w:val="0"/>
      <w:divBdr>
        <w:top w:val="none" w:sz="0" w:space="0" w:color="auto"/>
        <w:left w:val="none" w:sz="0" w:space="0" w:color="auto"/>
        <w:bottom w:val="none" w:sz="0" w:space="0" w:color="auto"/>
        <w:right w:val="none" w:sz="0" w:space="0" w:color="auto"/>
      </w:divBdr>
      <w:divsChild>
        <w:div w:id="1741321064">
          <w:marLeft w:val="0"/>
          <w:marRight w:val="0"/>
          <w:marTop w:val="0"/>
          <w:marBottom w:val="0"/>
          <w:divBdr>
            <w:top w:val="none" w:sz="0" w:space="0" w:color="auto"/>
            <w:left w:val="none" w:sz="0" w:space="0" w:color="auto"/>
            <w:bottom w:val="none" w:sz="0" w:space="0" w:color="auto"/>
            <w:right w:val="none" w:sz="0" w:space="0" w:color="auto"/>
          </w:divBdr>
          <w:divsChild>
            <w:div w:id="549805055">
              <w:marLeft w:val="0"/>
              <w:marRight w:val="0"/>
              <w:marTop w:val="0"/>
              <w:marBottom w:val="0"/>
              <w:divBdr>
                <w:top w:val="none" w:sz="0" w:space="0" w:color="auto"/>
                <w:left w:val="none" w:sz="0" w:space="0" w:color="auto"/>
                <w:bottom w:val="none" w:sz="0" w:space="0" w:color="auto"/>
                <w:right w:val="none" w:sz="0" w:space="0" w:color="auto"/>
              </w:divBdr>
              <w:divsChild>
                <w:div w:id="555700394">
                  <w:marLeft w:val="0"/>
                  <w:marRight w:val="0"/>
                  <w:marTop w:val="0"/>
                  <w:marBottom w:val="0"/>
                  <w:divBdr>
                    <w:top w:val="none" w:sz="0" w:space="0" w:color="auto"/>
                    <w:left w:val="none" w:sz="0" w:space="0" w:color="auto"/>
                    <w:bottom w:val="none" w:sz="0" w:space="0" w:color="auto"/>
                    <w:right w:val="none" w:sz="0" w:space="0" w:color="auto"/>
                  </w:divBdr>
                  <w:divsChild>
                    <w:div w:id="16463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hle@khgmettmann.de"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velsink@khgmettmann.de" TargetMode="External"/><Relationship Id="rId4" Type="http://schemas.microsoft.com/office/2007/relationships/stylesWithEffects" Target="stylesWithEffects.xml"/><Relationship Id="rId9" Type="http://schemas.openxmlformats.org/officeDocument/2006/relationships/hyperlink" Target="http://www.khgme.de"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D5B5AB3-4CFD-4D34-84C0-2D21A9810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5355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Möllney</dc:creator>
  <cp:lastModifiedBy>User</cp:lastModifiedBy>
  <cp:revision>9</cp:revision>
  <cp:lastPrinted>2017-07-08T14:06:00Z</cp:lastPrinted>
  <dcterms:created xsi:type="dcterms:W3CDTF">2020-02-23T17:10:00Z</dcterms:created>
  <dcterms:modified xsi:type="dcterms:W3CDTF">2021-03-14T16:31:00Z</dcterms:modified>
</cp:coreProperties>
</file>